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C4" w:rsidRPr="003072C2" w:rsidRDefault="00213FBC" w:rsidP="00992AFD">
      <w:pPr>
        <w:pStyle w:val="Titel"/>
        <w:framePr w:wrap="notBeside"/>
        <w:rPr>
          <w:rFonts w:ascii="Frutiger 45 Light" w:hAnsi="Frutiger 45 Light"/>
          <w:lang w:val="en-US"/>
        </w:rPr>
        <w:sectPr w:rsidR="00813CC4" w:rsidRPr="003072C2" w:rsidSect="0010261C">
          <w:headerReference w:type="even" r:id="rId9"/>
          <w:headerReference w:type="default" r:id="rId10"/>
          <w:footerReference w:type="default" r:id="rId11"/>
          <w:headerReference w:type="first" r:id="rId12"/>
          <w:footnotePr>
            <w:numRestart w:val="eachPage"/>
          </w:footnotePr>
          <w:pgSz w:w="11906" w:h="16838" w:code="9"/>
          <w:pgMar w:top="4184" w:right="3158" w:bottom="1701" w:left="1276" w:header="0" w:footer="510" w:gutter="0"/>
          <w:cols w:space="708"/>
          <w:docGrid w:linePitch="360"/>
        </w:sectPr>
      </w:pPr>
      <w:r>
        <w:rPr>
          <w:rFonts w:ascii="Frutiger 45 Light" w:hAnsi="Frutiger 45 Light"/>
          <w:lang w:val="en-US"/>
        </w:rPr>
        <w:t>Press rele</w:t>
      </w:r>
      <w:bookmarkStart w:id="3" w:name="_GoBack"/>
      <w:bookmarkEnd w:id="3"/>
      <w:r>
        <w:rPr>
          <w:rFonts w:ascii="Frutiger 45 Light" w:hAnsi="Frutiger 45 Light"/>
          <w:lang w:val="en-US"/>
        </w:rPr>
        <w:t>ase</w:t>
      </w:r>
    </w:p>
    <w:p w:rsidR="000805E1" w:rsidRPr="003072C2" w:rsidRDefault="000805E1" w:rsidP="009750DF">
      <w:pPr>
        <w:spacing w:before="100" w:beforeAutospacing="1" w:after="100" w:afterAutospacing="1" w:line="360" w:lineRule="auto"/>
        <w:rPr>
          <w:rFonts w:ascii="Frutiger 45 Light" w:hAnsi="Frutiger 45 Light"/>
          <w:b/>
          <w:sz w:val="28"/>
          <w:lang w:val="en-US"/>
        </w:rPr>
      </w:pPr>
      <w:r w:rsidRPr="003072C2">
        <w:rPr>
          <w:rFonts w:ascii="Frutiger 45 Light" w:hAnsi="Frutiger 45 Light"/>
          <w:b/>
          <w:sz w:val="28"/>
          <w:lang w:val="en-US"/>
        </w:rPr>
        <w:t xml:space="preserve">Chip scale packages: </w:t>
      </w:r>
      <w:r w:rsidR="00657BF7" w:rsidRPr="003072C2">
        <w:rPr>
          <w:rFonts w:ascii="Frutiger 45 Light" w:hAnsi="Frutiger 45 Light"/>
          <w:b/>
          <w:sz w:val="28"/>
          <w:lang w:val="en-US"/>
        </w:rPr>
        <w:t>T</w:t>
      </w:r>
      <w:r w:rsidRPr="003072C2">
        <w:rPr>
          <w:rFonts w:ascii="Frutiger 45 Light" w:hAnsi="Frutiger 45 Light"/>
          <w:b/>
          <w:sz w:val="28"/>
          <w:lang w:val="en-US"/>
        </w:rPr>
        <w:t>he small packaging expert of Fraunhofer IMS</w:t>
      </w:r>
    </w:p>
    <w:p w:rsidR="000805E1" w:rsidRPr="003072C2" w:rsidRDefault="000805E1" w:rsidP="009750DF">
      <w:pPr>
        <w:spacing w:before="100" w:beforeAutospacing="1" w:after="100" w:afterAutospacing="1" w:line="360" w:lineRule="auto"/>
        <w:rPr>
          <w:rFonts w:ascii="Frutiger 45 Light" w:hAnsi="Frutiger 45 Light"/>
          <w:b/>
          <w:sz w:val="22"/>
          <w:szCs w:val="22"/>
          <w:lang w:val="en-US"/>
        </w:rPr>
      </w:pPr>
      <w:r w:rsidRPr="003072C2">
        <w:rPr>
          <w:rFonts w:ascii="Frutiger 45 Light" w:hAnsi="Frutiger 45 Light"/>
          <w:b/>
          <w:sz w:val="22"/>
          <w:szCs w:val="22"/>
          <w:lang w:val="en-US"/>
        </w:rPr>
        <w:t>A strong case surrounds the fragile core: The new chip scale package (CPS) of Fraunhofer Institute for microelectronic circuits and systems IMS in Duisburg protects the sensitive sensors. The midget out of silicon has many talents: he is barely bigger than the chip itself, cost-effective and is producible in large quantities.</w:t>
      </w:r>
    </w:p>
    <w:p w:rsidR="00E934D9" w:rsidRPr="003072C2" w:rsidRDefault="00E934D9" w:rsidP="000805E1">
      <w:pPr>
        <w:spacing w:line="360" w:lineRule="auto"/>
        <w:rPr>
          <w:rFonts w:ascii="Frutiger 45 Light" w:hAnsi="Frutiger 45 Light"/>
          <w:sz w:val="22"/>
          <w:szCs w:val="22"/>
          <w:lang w:val="en-US"/>
        </w:rPr>
      </w:pPr>
    </w:p>
    <w:p w:rsidR="00DA44EE" w:rsidRPr="003072C2" w:rsidRDefault="00DA44EE" w:rsidP="00DA44EE">
      <w:pPr>
        <w:spacing w:before="100" w:beforeAutospacing="1" w:after="100" w:afterAutospacing="1" w:line="360" w:lineRule="auto"/>
        <w:rPr>
          <w:rFonts w:ascii="Frutiger 45 Light" w:hAnsi="Frutiger 45 Light"/>
          <w:sz w:val="22"/>
          <w:szCs w:val="22"/>
          <w:lang w:val="en-US"/>
        </w:rPr>
      </w:pPr>
      <w:r w:rsidRPr="003072C2">
        <w:rPr>
          <w:rFonts w:ascii="Frutiger 45 Light" w:hAnsi="Frutiger 45 Light"/>
          <w:sz w:val="22"/>
          <w:szCs w:val="22"/>
          <w:lang w:val="en-US"/>
        </w:rPr>
        <w:t xml:space="preserve">The chip scale package of Fraunhofer IMS is used where a vacuum or hermetically package as protection for dust and moisture is necessary. The small packaging expert is constructed for the house-made far infrared sensor. This sensor consists of fragile structures and does only work in vacuum. Therefore a package that causes as little as possible heat loss is necessary. Far infrared sensors are used for example in visualization of heat loss in buildings. They are used from the fire department in order to track sources of fire and from the automotive industry for night view assist. Chip scale sensors are able to package other sensors too, for example optical sensors as well as acceleration and rate sensors that are used in smartphones and consumer electronics. </w:t>
      </w:r>
    </w:p>
    <w:p w:rsidR="00DA44EE" w:rsidRPr="003072C2" w:rsidRDefault="00DA44EE" w:rsidP="00DA44EE">
      <w:pPr>
        <w:spacing w:before="100" w:beforeAutospacing="1" w:after="100" w:afterAutospacing="1" w:line="360" w:lineRule="auto"/>
        <w:rPr>
          <w:rFonts w:ascii="Frutiger 45 Light" w:hAnsi="Frutiger 45 Light"/>
          <w:sz w:val="22"/>
          <w:szCs w:val="22"/>
          <w:lang w:val="en-US"/>
        </w:rPr>
      </w:pPr>
      <w:r w:rsidRPr="003072C2">
        <w:rPr>
          <w:rFonts w:ascii="Frutiger 45 Light" w:hAnsi="Frutiger 45 Light"/>
          <w:sz w:val="22"/>
          <w:szCs w:val="22"/>
          <w:lang w:val="en-US"/>
        </w:rPr>
        <w:lastRenderedPageBreak/>
        <w:t xml:space="preserve">How is a chip scale package constructed? Around the sensor that is going to be packaged is applied a flux-free solder frame made from metal. The solder frame is higher than the sensor and is locked with a cover. If for example a far infrared sensor needs to be packaged, the silicon cover is constructed especially permeable for the far infrared radiation. Beyond that the Fraunhofer IMS offers transparent glass covers for visual sensors or opaque covers for sensors that need to be protected from the light. </w:t>
      </w:r>
    </w:p>
    <w:p w:rsidR="00DA44EE" w:rsidRPr="003072C2" w:rsidRDefault="00DA44EE" w:rsidP="00DA44EE">
      <w:pPr>
        <w:spacing w:before="100" w:beforeAutospacing="1" w:after="100" w:afterAutospacing="1" w:line="360" w:lineRule="auto"/>
        <w:rPr>
          <w:rFonts w:ascii="Frutiger 45 Light" w:hAnsi="Frutiger 45 Light"/>
          <w:sz w:val="22"/>
          <w:szCs w:val="22"/>
          <w:lang w:val="en-US"/>
        </w:rPr>
      </w:pPr>
      <w:r w:rsidRPr="003072C2">
        <w:rPr>
          <w:rFonts w:ascii="Frutiger 45 Light" w:hAnsi="Frutiger 45 Light"/>
          <w:sz w:val="22"/>
          <w:szCs w:val="22"/>
          <w:lang w:val="en-US"/>
        </w:rPr>
        <w:t xml:space="preserve">If there is need for a vacuum like with the far infrared sensors a getter enables and ensures this vacuum: the getter absorbs the gases that occur initially in the soldering process and later in the use of the sensor. Because of that the sensor can optimally function and even shows small temperature differences.  </w:t>
      </w:r>
    </w:p>
    <w:p w:rsidR="009750DF" w:rsidRDefault="009750DF" w:rsidP="00DA44EE">
      <w:pPr>
        <w:spacing w:before="100" w:beforeAutospacing="1" w:after="100" w:afterAutospacing="1" w:line="360" w:lineRule="auto"/>
        <w:rPr>
          <w:rFonts w:ascii="Frutiger 45 Light" w:hAnsi="Frutiger 45 Light"/>
          <w:sz w:val="22"/>
          <w:szCs w:val="22"/>
          <w:lang w:val="en-US"/>
        </w:rPr>
      </w:pPr>
    </w:p>
    <w:p w:rsidR="00DA44EE" w:rsidRPr="003072C2" w:rsidRDefault="00DA44EE" w:rsidP="00DA44EE">
      <w:pPr>
        <w:spacing w:before="100" w:beforeAutospacing="1" w:after="100" w:afterAutospacing="1" w:line="360" w:lineRule="auto"/>
        <w:rPr>
          <w:rFonts w:ascii="Frutiger 45 Light" w:hAnsi="Frutiger 45 Light"/>
          <w:sz w:val="22"/>
          <w:szCs w:val="22"/>
          <w:lang w:val="en-US"/>
        </w:rPr>
      </w:pPr>
      <w:r w:rsidRPr="003072C2">
        <w:rPr>
          <w:rFonts w:ascii="Frutiger 45 Light" w:hAnsi="Frutiger 45 Light"/>
          <w:sz w:val="22"/>
          <w:szCs w:val="22"/>
          <w:lang w:val="en-US"/>
        </w:rPr>
        <w:t>The various strengths of the chip scale packages are in the manner of manufacturing. The Fraunhofer IMS applies the cover with a chip-to-wafer-process (C2W) onto the sensors: The sensors are on a 200 mm wafer. The covers are built on a second 200 mm wafer, they are already sawed up there and then separately applied onto the sensors. In contrast to the wafer-to-wafer-procedure where first of all the sensor-wafers are connected with the cover-wafers and after that they are sawed up. “The C2W-procedure saves 30 to 50 percent material and therefore costs” explains Dr. Thomas Geruschke, module leader chip scale package at Fraunhofer IMS. It is especially noticeable in the procedure of large sensors.</w:t>
      </w:r>
    </w:p>
    <w:p w:rsidR="00DA44EE" w:rsidRPr="003072C2" w:rsidRDefault="00DA44EE" w:rsidP="00DA44EE">
      <w:pPr>
        <w:spacing w:line="360" w:lineRule="auto"/>
        <w:rPr>
          <w:rFonts w:ascii="Frutiger 45 Light" w:hAnsi="Frutiger 45 Light"/>
          <w:sz w:val="22"/>
          <w:szCs w:val="22"/>
          <w:lang w:val="en-US"/>
        </w:rPr>
      </w:pPr>
      <w:r w:rsidRPr="003072C2">
        <w:rPr>
          <w:rFonts w:ascii="Frutiger 45 Light" w:hAnsi="Frutiger 45 Light"/>
          <w:sz w:val="22"/>
          <w:szCs w:val="22"/>
          <w:lang w:val="en-US"/>
        </w:rPr>
        <w:t xml:space="preserve">Various factors lead to this large saving. Firstly on a wafer fit more covers then sensors – that saves material. Secondly only the sensors that passed the test of readout circuits are provided with a cover. And thirdly: At Fraunhofer IMS the sensors are tested again, already after they are provided with covers but before </w:t>
      </w:r>
      <w:r w:rsidRPr="003072C2">
        <w:rPr>
          <w:rFonts w:ascii="Frutiger 45 Light" w:hAnsi="Frutiger 45 Light"/>
          <w:sz w:val="22"/>
          <w:szCs w:val="22"/>
          <w:lang w:val="en-US"/>
        </w:rPr>
        <w:lastRenderedPageBreak/>
        <w:t xml:space="preserve">the wafers are sewed up. If the sensor does not pass the test he is not going to be built up any further (for example on a further plate). Even that saves material, time and money. </w:t>
      </w:r>
    </w:p>
    <w:p w:rsidR="00DA44EE" w:rsidRPr="003072C2" w:rsidRDefault="00DA44EE" w:rsidP="00DA44EE">
      <w:pPr>
        <w:spacing w:line="360" w:lineRule="auto"/>
        <w:rPr>
          <w:rFonts w:ascii="Frutiger 45 Light" w:hAnsi="Frutiger 45 Light"/>
          <w:sz w:val="22"/>
          <w:szCs w:val="22"/>
          <w:lang w:val="en-US"/>
        </w:rPr>
      </w:pPr>
      <w:r w:rsidRPr="003072C2">
        <w:rPr>
          <w:rFonts w:ascii="Frutiger 45 Light" w:hAnsi="Frutiger 45 Light"/>
          <w:sz w:val="22"/>
          <w:szCs w:val="22"/>
          <w:lang w:val="en-US"/>
        </w:rPr>
        <w:t>Another advantage of the procedure: the sensors are only isolated through the saw up of the wafer at the end of the process. “Impurities because of the sawing process play no longer a role because the sensor is already protected”, says Dr. Thomas Geruschke.</w:t>
      </w:r>
    </w:p>
    <w:p w:rsidR="00DA44EE" w:rsidRPr="003072C2" w:rsidRDefault="00DA44EE" w:rsidP="00DA44EE">
      <w:pPr>
        <w:spacing w:line="360" w:lineRule="auto"/>
        <w:rPr>
          <w:rFonts w:ascii="Frutiger 45 Light" w:hAnsi="Frutiger 45 Light"/>
          <w:sz w:val="22"/>
          <w:szCs w:val="22"/>
          <w:lang w:val="en-US"/>
        </w:rPr>
      </w:pPr>
      <w:r w:rsidRPr="003072C2">
        <w:rPr>
          <w:rFonts w:ascii="Frutiger 45 Light" w:hAnsi="Frutiger 45 Light"/>
          <w:sz w:val="22"/>
          <w:szCs w:val="22"/>
          <w:lang w:val="en-US"/>
        </w:rPr>
        <w:t xml:space="preserve">At the end of 2016 the procedure should be ready for series production of far infrared sensors. On request, the Fraunhofer IMS carries out adjustments of chip scale packages to other sensors. </w:t>
      </w:r>
    </w:p>
    <w:p w:rsidR="00DA44EE" w:rsidRPr="003072C2" w:rsidRDefault="00DA44EE" w:rsidP="00DA44EE">
      <w:pPr>
        <w:spacing w:line="360" w:lineRule="auto"/>
        <w:rPr>
          <w:rFonts w:ascii="Frutiger 45 Light" w:hAnsi="Frutiger 45 Light"/>
          <w:sz w:val="22"/>
          <w:szCs w:val="22"/>
          <w:lang w:val="en-US"/>
        </w:rPr>
      </w:pPr>
    </w:p>
    <w:p w:rsidR="00DA44EE" w:rsidRPr="003072C2" w:rsidRDefault="00DA44EE" w:rsidP="00DA44EE">
      <w:pPr>
        <w:spacing w:line="360" w:lineRule="auto"/>
        <w:rPr>
          <w:rFonts w:ascii="Frutiger 45 Light" w:hAnsi="Frutiger 45 Light"/>
          <w:b/>
          <w:sz w:val="22"/>
          <w:szCs w:val="22"/>
          <w:lang w:val="en-US"/>
        </w:rPr>
      </w:pPr>
      <w:r w:rsidRPr="003072C2">
        <w:rPr>
          <w:rFonts w:ascii="Frutiger 45 Light" w:hAnsi="Frutiger 45 Light"/>
          <w:b/>
          <w:sz w:val="22"/>
          <w:szCs w:val="22"/>
          <w:lang w:val="en-US"/>
        </w:rPr>
        <w:t>The Fraunhofer Institute of Microelectronic Circuits and Systems IMS</w:t>
      </w:r>
    </w:p>
    <w:p w:rsidR="00DA44EE" w:rsidRPr="003072C2" w:rsidRDefault="00DA44EE" w:rsidP="00DA44EE">
      <w:pPr>
        <w:spacing w:line="360" w:lineRule="auto"/>
        <w:rPr>
          <w:rFonts w:ascii="Frutiger 45 Light" w:hAnsi="Frutiger 45 Light"/>
          <w:sz w:val="22"/>
          <w:szCs w:val="22"/>
          <w:lang w:val="en-US"/>
        </w:rPr>
      </w:pPr>
      <w:r w:rsidRPr="003072C2">
        <w:rPr>
          <w:rFonts w:ascii="Frutiger 45 Light" w:hAnsi="Frutiger 45 Light"/>
          <w:sz w:val="22"/>
          <w:szCs w:val="22"/>
          <w:lang w:val="en-US"/>
        </w:rPr>
        <w:t xml:space="preserve">Since 30 years scientists at Fraunhofer IMS in Duisburg deal with the development of microelectronic circuits, electronic systems, microsystems and sensors. Because of its comprehensive know-how, the access to technology and the high-quality development work the Institute is a worldwide recognized partner for the industry. In eight business units Fraunhofer IMS is dedicated to applied research, advance development for products and their applications. Stable, efficient and marketable technologies and procedures that are used in extremely many branches take center stage in contract work.   </w:t>
      </w:r>
    </w:p>
    <w:p w:rsidR="00DA44EE" w:rsidRPr="003072C2" w:rsidRDefault="009750DF" w:rsidP="00DA44EE">
      <w:pPr>
        <w:spacing w:before="100" w:beforeAutospacing="1" w:after="100" w:afterAutospacing="1" w:line="360" w:lineRule="auto"/>
        <w:rPr>
          <w:rFonts w:ascii="Frutiger 45 Light" w:hAnsi="Frutiger 45 Light"/>
          <w:i/>
          <w:iCs/>
          <w:color w:val="0000FF"/>
          <w:sz w:val="22"/>
          <w:szCs w:val="22"/>
          <w:u w:val="single"/>
        </w:rPr>
      </w:pPr>
      <w:hyperlink r:id="rId13" w:history="1">
        <w:r w:rsidR="00DA44EE" w:rsidRPr="003072C2">
          <w:rPr>
            <w:rFonts w:ascii="Frutiger 45 Light" w:hAnsi="Frutiger 45 Light"/>
            <w:i/>
            <w:iCs/>
            <w:color w:val="0000FF"/>
            <w:sz w:val="22"/>
            <w:szCs w:val="22"/>
            <w:u w:val="single"/>
          </w:rPr>
          <w:t>www.ims.fraunhofer.de</w:t>
        </w:r>
      </w:hyperlink>
    </w:p>
    <w:p w:rsidR="006F4FD6" w:rsidRPr="003072C2" w:rsidRDefault="006F4FD6" w:rsidP="00DA44EE">
      <w:pPr>
        <w:spacing w:before="100" w:beforeAutospacing="1" w:after="100" w:afterAutospacing="1" w:line="360" w:lineRule="auto"/>
        <w:rPr>
          <w:rFonts w:ascii="Frutiger 45 Light" w:hAnsi="Frutiger 45 Light"/>
          <w:sz w:val="22"/>
          <w:szCs w:val="22"/>
        </w:rPr>
      </w:pPr>
    </w:p>
    <w:p w:rsidR="006F4FD6" w:rsidRPr="003072C2" w:rsidRDefault="006F4FD6" w:rsidP="006F4FD6">
      <w:pPr>
        <w:spacing w:line="360" w:lineRule="auto"/>
        <w:rPr>
          <w:rFonts w:ascii="Frutiger 45 Light" w:hAnsi="Frutiger 45 Light"/>
          <w:b/>
          <w:sz w:val="22"/>
          <w:szCs w:val="22"/>
          <w:lang w:val="en-US"/>
        </w:rPr>
      </w:pPr>
      <w:r w:rsidRPr="003072C2">
        <w:rPr>
          <w:rFonts w:ascii="Frutiger 45 Light" w:hAnsi="Frutiger 45 Light"/>
          <w:b/>
          <w:sz w:val="22"/>
          <w:szCs w:val="22"/>
          <w:lang w:val="en-US"/>
        </w:rPr>
        <w:t>Pictures and Captions</w:t>
      </w:r>
    </w:p>
    <w:p w:rsidR="00AC639E" w:rsidRPr="003072C2" w:rsidRDefault="006F4FD6" w:rsidP="00DF7B86">
      <w:pPr>
        <w:spacing w:line="360" w:lineRule="auto"/>
        <w:rPr>
          <w:rFonts w:ascii="Frutiger 45 Light" w:hAnsi="Frutiger 45 Light"/>
          <w:b/>
          <w:sz w:val="22"/>
          <w:szCs w:val="22"/>
        </w:rPr>
      </w:pPr>
      <w:r w:rsidRPr="003072C2">
        <w:rPr>
          <w:rFonts w:ascii="Frutiger 45 Light" w:hAnsi="Frutiger 45 Light"/>
          <w:noProof/>
          <w:sz w:val="22"/>
          <w:szCs w:val="22"/>
        </w:rPr>
        <w:drawing>
          <wp:anchor distT="0" distB="0" distL="114300" distR="114300" simplePos="0" relativeHeight="251665408" behindDoc="1" locked="0" layoutInCell="1" allowOverlap="1" wp14:anchorId="0108DAC2" wp14:editId="4BBCECCA">
            <wp:simplePos x="0" y="0"/>
            <wp:positionH relativeFrom="column">
              <wp:posOffset>-635</wp:posOffset>
            </wp:positionH>
            <wp:positionV relativeFrom="paragraph">
              <wp:posOffset>136525</wp:posOffset>
            </wp:positionV>
            <wp:extent cx="2480310" cy="1648460"/>
            <wp:effectExtent l="0" t="0" r="0" b="8890"/>
            <wp:wrapTight wrapText="bothSides">
              <wp:wrapPolygon edited="0">
                <wp:start x="0" y="0"/>
                <wp:lineTo x="0" y="21467"/>
                <wp:lineTo x="21401" y="21467"/>
                <wp:lineTo x="2140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25871375_Bild1-Chip-ScalePack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0310" cy="1648460"/>
                    </a:xfrm>
                    <a:prstGeom prst="rect">
                      <a:avLst/>
                    </a:prstGeom>
                  </pic:spPr>
                </pic:pic>
              </a:graphicData>
            </a:graphic>
            <wp14:sizeRelH relativeFrom="margin">
              <wp14:pctWidth>0</wp14:pctWidth>
            </wp14:sizeRelH>
            <wp14:sizeRelV relativeFrom="margin">
              <wp14:pctHeight>0</wp14:pctHeight>
            </wp14:sizeRelV>
          </wp:anchor>
        </w:drawing>
      </w:r>
      <w:r w:rsidRPr="003072C2">
        <w:rPr>
          <w:rFonts w:ascii="Frutiger 45 Light" w:hAnsi="Frutiger 45 Light"/>
          <w:noProof/>
          <w:sz w:val="22"/>
          <w:szCs w:val="22"/>
        </w:rPr>
        <w:drawing>
          <wp:anchor distT="0" distB="0" distL="114300" distR="114300" simplePos="0" relativeHeight="251666432" behindDoc="1" locked="0" layoutInCell="1" allowOverlap="1" wp14:anchorId="29D4D096" wp14:editId="6452C935">
            <wp:simplePos x="0" y="0"/>
            <wp:positionH relativeFrom="column">
              <wp:posOffset>3222625</wp:posOffset>
            </wp:positionH>
            <wp:positionV relativeFrom="paragraph">
              <wp:posOffset>182880</wp:posOffset>
            </wp:positionV>
            <wp:extent cx="2407920" cy="1601470"/>
            <wp:effectExtent l="0" t="0" r="0" b="0"/>
            <wp:wrapTight wrapText="bothSides">
              <wp:wrapPolygon edited="0">
                <wp:start x="0" y="0"/>
                <wp:lineTo x="0" y="21326"/>
                <wp:lineTo x="21361" y="21326"/>
                <wp:lineTo x="2136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25871375_Bild2-Chip-ScalePack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7920" cy="1601470"/>
                    </a:xfrm>
                    <a:prstGeom prst="rect">
                      <a:avLst/>
                    </a:prstGeom>
                  </pic:spPr>
                </pic:pic>
              </a:graphicData>
            </a:graphic>
            <wp14:sizeRelH relativeFrom="margin">
              <wp14:pctWidth>0</wp14:pctWidth>
            </wp14:sizeRelH>
            <wp14:sizeRelV relativeFrom="margin">
              <wp14:pctHeight>0</wp14:pctHeight>
            </wp14:sizeRelV>
          </wp:anchor>
        </w:drawing>
      </w:r>
    </w:p>
    <w:p w:rsidR="00AC639E" w:rsidRPr="003072C2" w:rsidRDefault="00AC639E" w:rsidP="00DF7B86">
      <w:pPr>
        <w:spacing w:line="360" w:lineRule="auto"/>
        <w:rPr>
          <w:rFonts w:ascii="Frutiger 45 Light" w:hAnsi="Frutiger 45 Light"/>
          <w:b/>
        </w:rPr>
      </w:pPr>
    </w:p>
    <w:p w:rsidR="0009412C" w:rsidRPr="003072C2" w:rsidRDefault="0009412C" w:rsidP="00DF7B86">
      <w:pPr>
        <w:spacing w:line="360" w:lineRule="auto"/>
        <w:rPr>
          <w:rFonts w:ascii="Frutiger 45 Light" w:hAnsi="Frutiger 45 Light"/>
          <w:b/>
        </w:rPr>
      </w:pPr>
    </w:p>
    <w:p w:rsidR="0026380F" w:rsidRPr="003072C2" w:rsidRDefault="0026380F" w:rsidP="00DF7B86">
      <w:pPr>
        <w:spacing w:line="360" w:lineRule="auto"/>
        <w:rPr>
          <w:rFonts w:ascii="Frutiger 45 Light" w:hAnsi="Frutiger 45 Light"/>
          <w:b/>
        </w:rPr>
      </w:pPr>
    </w:p>
    <w:p w:rsidR="0026380F" w:rsidRPr="003072C2" w:rsidRDefault="0026380F" w:rsidP="00DF7B86">
      <w:pPr>
        <w:spacing w:line="360" w:lineRule="auto"/>
        <w:rPr>
          <w:rFonts w:ascii="Frutiger 45 Light" w:hAnsi="Frutiger 45 Light"/>
          <w:b/>
        </w:rPr>
      </w:pPr>
    </w:p>
    <w:p w:rsidR="0026380F" w:rsidRPr="003072C2" w:rsidRDefault="0026380F" w:rsidP="00DF7B86">
      <w:pPr>
        <w:spacing w:line="360" w:lineRule="auto"/>
        <w:rPr>
          <w:rFonts w:ascii="Frutiger 45 Light" w:hAnsi="Frutiger 45 Light"/>
          <w:b/>
        </w:rPr>
      </w:pPr>
    </w:p>
    <w:p w:rsidR="0026380F" w:rsidRPr="003072C2" w:rsidRDefault="0026380F" w:rsidP="00DF7B86">
      <w:pPr>
        <w:spacing w:line="360" w:lineRule="auto"/>
        <w:rPr>
          <w:rFonts w:ascii="Frutiger 45 Light" w:hAnsi="Frutiger 45 Light"/>
          <w:b/>
        </w:rPr>
      </w:pPr>
    </w:p>
    <w:p w:rsidR="0026380F" w:rsidRPr="003072C2" w:rsidRDefault="0026380F" w:rsidP="00DF7B86">
      <w:pPr>
        <w:spacing w:line="360" w:lineRule="auto"/>
        <w:rPr>
          <w:rFonts w:ascii="Frutiger 45 Light" w:hAnsi="Frutiger 45 Light"/>
          <w:b/>
        </w:rPr>
      </w:pPr>
    </w:p>
    <w:p w:rsidR="003C687C" w:rsidRPr="003072C2" w:rsidRDefault="00E934D9" w:rsidP="00DF7B86">
      <w:pPr>
        <w:spacing w:line="360" w:lineRule="auto"/>
        <w:rPr>
          <w:rFonts w:ascii="Frutiger 45 Light" w:hAnsi="Frutiger 45 Light"/>
          <w:lang w:val="en-US"/>
        </w:rPr>
      </w:pPr>
      <w:r w:rsidRPr="003072C2">
        <w:rPr>
          <w:rFonts w:ascii="Frutiger 45 Light" w:hAnsi="Frutiger 45 Light"/>
          <w:noProof/>
        </w:rPr>
        <mc:AlternateContent>
          <mc:Choice Requires="wps">
            <w:drawing>
              <wp:anchor distT="0" distB="0" distL="114300" distR="114300" simplePos="0" relativeHeight="251664384" behindDoc="0" locked="0" layoutInCell="1" allowOverlap="1" wp14:anchorId="56FDD15E" wp14:editId="6255D831">
                <wp:simplePos x="0" y="0"/>
                <wp:positionH relativeFrom="column">
                  <wp:posOffset>-153035</wp:posOffset>
                </wp:positionH>
                <wp:positionV relativeFrom="paragraph">
                  <wp:posOffset>20955</wp:posOffset>
                </wp:positionV>
                <wp:extent cx="3133725" cy="1403985"/>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3985"/>
                        </a:xfrm>
                        <a:prstGeom prst="rect">
                          <a:avLst/>
                        </a:prstGeom>
                        <a:noFill/>
                        <a:ln w="9525">
                          <a:noFill/>
                          <a:miter lim="800000"/>
                          <a:headEnd/>
                          <a:tailEnd/>
                        </a:ln>
                      </wps:spPr>
                      <wps:txbx>
                        <w:txbxContent>
                          <w:p w:rsidR="00E934D9" w:rsidRPr="00E934D9" w:rsidRDefault="00E934D9" w:rsidP="00E934D9">
                            <w:pPr>
                              <w:spacing w:before="100" w:beforeAutospacing="1" w:after="100" w:afterAutospacing="1" w:line="240" w:lineRule="auto"/>
                              <w:rPr>
                                <w:lang w:val="en-US"/>
                              </w:rPr>
                            </w:pPr>
                            <w:r w:rsidRPr="00E934D9">
                              <w:rPr>
                                <w:lang w:val="en-US"/>
                              </w:rPr>
                              <w:t>Chip-</w:t>
                            </w:r>
                            <w:r>
                              <w:rPr>
                                <w:lang w:val="en-US"/>
                              </w:rPr>
                              <w:t>on</w:t>
                            </w:r>
                            <w:r w:rsidRPr="00E934D9">
                              <w:rPr>
                                <w:lang w:val="en-US"/>
                              </w:rPr>
                              <w:t>-</w:t>
                            </w:r>
                            <w:r>
                              <w:rPr>
                                <w:lang w:val="en-US"/>
                              </w:rPr>
                              <w:t>board</w:t>
                            </w:r>
                            <w:r w:rsidRPr="00E934D9">
                              <w:rPr>
                                <w:lang w:val="en-US"/>
                              </w:rPr>
                              <w:t>-</w:t>
                            </w:r>
                            <w:r>
                              <w:rPr>
                                <w:lang w:val="en-US"/>
                              </w:rPr>
                              <w:t>composition</w:t>
                            </w:r>
                            <w:r w:rsidR="006F4FD6">
                              <w:rPr>
                                <w:lang w:val="en-US"/>
                              </w:rPr>
                              <w:t xml:space="preserve"> </w:t>
                            </w:r>
                            <w:r>
                              <w:rPr>
                                <w:lang w:val="en-US"/>
                              </w:rPr>
                              <w:t>of a chip-scale-package</w:t>
                            </w:r>
                          </w:p>
                          <w:p w:rsidR="00E934D9" w:rsidRDefault="00E934D9" w:rsidP="00E934D9">
                            <w:r>
                              <w:t>© Fraunhofer IMS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05pt;margin-top:1.65pt;width:246.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" filled="f" stroked="f">
                <v:textbox style="mso-fit-shape-to-text:t">
                  <w:txbxContent>
                    <w:p w:rsidR="00E934D9" w:rsidRPr="00E934D9" w:rsidRDefault="00E934D9" w:rsidP="00E934D9">
                      <w:pPr>
                        <w:spacing w:before="100" w:beforeAutospacing="1" w:after="100" w:afterAutospacing="1" w:line="240" w:lineRule="auto"/>
                        <w:rPr>
                          <w:lang w:val="en-US"/>
                        </w:rPr>
                      </w:pPr>
                      <w:r w:rsidRPr="00E934D9">
                        <w:rPr>
                          <w:lang w:val="en-US"/>
                        </w:rPr>
                        <w:t>Chip-</w:t>
                      </w:r>
                      <w:r>
                        <w:rPr>
                          <w:lang w:val="en-US"/>
                        </w:rPr>
                        <w:t>on</w:t>
                      </w:r>
                      <w:r w:rsidRPr="00E934D9">
                        <w:rPr>
                          <w:lang w:val="en-US"/>
                        </w:rPr>
                        <w:t>-</w:t>
                      </w:r>
                      <w:r>
                        <w:rPr>
                          <w:lang w:val="en-US"/>
                        </w:rPr>
                        <w:t>board</w:t>
                      </w:r>
                      <w:r w:rsidRPr="00E934D9">
                        <w:rPr>
                          <w:lang w:val="en-US"/>
                        </w:rPr>
                        <w:t>-</w:t>
                      </w:r>
                      <w:r>
                        <w:rPr>
                          <w:lang w:val="en-US"/>
                        </w:rPr>
                        <w:t>composition</w:t>
                      </w:r>
                      <w:r w:rsidR="006F4FD6">
                        <w:rPr>
                          <w:lang w:val="en-US"/>
                        </w:rPr>
                        <w:t xml:space="preserve"> </w:t>
                      </w:r>
                      <w:r>
                        <w:rPr>
                          <w:lang w:val="en-US"/>
                        </w:rPr>
                        <w:t>of a chip-scale-package</w:t>
                      </w:r>
                    </w:p>
                    <w:p w:rsidR="00E934D9" w:rsidRDefault="00E934D9" w:rsidP="00E934D9">
                      <w:r>
                        <w:t>© Fraunhofer IMS</w:t>
                      </w:r>
                    </w:p>
                  </w:txbxContent>
                </v:textbox>
              </v:shape>
            </w:pict>
          </mc:Fallback>
        </mc:AlternateContent>
      </w:r>
      <w:r w:rsidRPr="003072C2">
        <w:rPr>
          <w:rFonts w:ascii="Frutiger 45 Light" w:hAnsi="Frutiger 45 Light"/>
          <w:noProof/>
        </w:rPr>
        <mc:AlternateContent>
          <mc:Choice Requires="wps">
            <w:drawing>
              <wp:anchor distT="0" distB="0" distL="114300" distR="114300" simplePos="0" relativeHeight="251661312" behindDoc="0" locked="0" layoutInCell="1" allowOverlap="1" wp14:anchorId="1253AFDD" wp14:editId="2F8E5F84">
                <wp:simplePos x="0" y="0"/>
                <wp:positionH relativeFrom="column">
                  <wp:posOffset>2847340</wp:posOffset>
                </wp:positionH>
                <wp:positionV relativeFrom="paragraph">
                  <wp:posOffset>24765</wp:posOffset>
                </wp:positionV>
                <wp:extent cx="3648075" cy="140398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403985"/>
                        </a:xfrm>
                        <a:prstGeom prst="rect">
                          <a:avLst/>
                        </a:prstGeom>
                        <a:noFill/>
                        <a:ln w="9525">
                          <a:noFill/>
                          <a:miter lim="800000"/>
                          <a:headEnd/>
                          <a:tailEnd/>
                        </a:ln>
                      </wps:spPr>
                      <wps:txbx>
                        <w:txbxContent>
                          <w:p w:rsidR="00E934D9" w:rsidRPr="00E934D9" w:rsidRDefault="00E934D9" w:rsidP="00E934D9">
                            <w:pPr>
                              <w:spacing w:before="100" w:beforeAutospacing="1" w:after="100" w:afterAutospacing="1" w:line="240" w:lineRule="auto"/>
                              <w:rPr>
                                <w:lang w:val="en-US"/>
                              </w:rPr>
                            </w:pPr>
                            <w:r w:rsidRPr="00E934D9">
                              <w:rPr>
                                <w:lang w:val="en-US"/>
                              </w:rPr>
                              <w:t xml:space="preserve">Chip-to-wafer-process for Fraunhofer IMS far infrared sensor </w:t>
                            </w:r>
                          </w:p>
                          <w:p w:rsidR="0026380F" w:rsidRDefault="0026380F">
                            <w:r>
                              <w:t>© Fraunhofer IMS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24.2pt;margin-top:1.95pt;width:28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" filled="f" stroked="f">
                <v:textbox style="mso-fit-shape-to-text:t">
                  <w:txbxContent>
                    <w:p w:rsidR="00E934D9" w:rsidRPr="00E934D9" w:rsidRDefault="00E934D9" w:rsidP="00E934D9">
                      <w:pPr>
                        <w:spacing w:before="100" w:beforeAutospacing="1" w:after="100" w:afterAutospacing="1" w:line="240" w:lineRule="auto"/>
                        <w:rPr>
                          <w:lang w:val="en-US"/>
                        </w:rPr>
                      </w:pPr>
                      <w:r w:rsidRPr="00E934D9">
                        <w:rPr>
                          <w:lang w:val="en-US"/>
                        </w:rPr>
                        <w:t xml:space="preserve">Chip-to-wafer-process for </w:t>
                      </w:r>
                      <w:proofErr w:type="spellStart"/>
                      <w:r w:rsidRPr="00E934D9">
                        <w:rPr>
                          <w:lang w:val="en-US"/>
                        </w:rPr>
                        <w:t>Fraunhofer</w:t>
                      </w:r>
                      <w:proofErr w:type="spellEnd"/>
                      <w:r w:rsidRPr="00E934D9">
                        <w:rPr>
                          <w:lang w:val="en-US"/>
                        </w:rPr>
                        <w:t xml:space="preserve"> IMS far infrared sensor </w:t>
                      </w:r>
                    </w:p>
                    <w:p w:rsidR="0026380F" w:rsidRDefault="0026380F">
                      <w:r>
                        <w:t>© Fraunhofer IMS</w:t>
                      </w:r>
                    </w:p>
                  </w:txbxContent>
                </v:textbox>
              </v:shape>
            </w:pict>
          </mc:Fallback>
        </mc:AlternateContent>
      </w:r>
    </w:p>
    <w:p w:rsidR="003C687C" w:rsidRPr="003072C2" w:rsidRDefault="003C687C" w:rsidP="003C687C">
      <w:pPr>
        <w:jc w:val="center"/>
        <w:rPr>
          <w:rFonts w:ascii="Frutiger 45 Light" w:hAnsi="Frutiger 45 Light"/>
          <w:lang w:val="en-US"/>
        </w:rPr>
      </w:pP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90449B">
      <w:headerReference w:type="default" r:id="rId16"/>
      <w:footerReference w:type="default" r:id="rId17"/>
      <w:footnotePr>
        <w:numRestart w:val="eachPage"/>
      </w:footnotePr>
      <w:type w:val="continuous"/>
      <w:pgSz w:w="11906" w:h="16838" w:code="9"/>
      <w:pgMar w:top="4184" w:right="3158" w:bottom="1701" w:left="1276"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75" w:rsidRDefault="00044875">
      <w:r>
        <w:separator/>
      </w:r>
    </w:p>
    <w:p w:rsidR="00044875" w:rsidRDefault="00044875"/>
    <w:p w:rsidR="00044875" w:rsidRDefault="00044875"/>
    <w:p w:rsidR="00044875" w:rsidRDefault="00044875"/>
  </w:endnote>
  <w:endnote w:type="continuationSeparator" w:id="0">
    <w:p w:rsidR="00044875" w:rsidRDefault="00044875">
      <w:r>
        <w:continuationSeparator/>
      </w:r>
    </w:p>
    <w:p w:rsidR="00044875" w:rsidRDefault="00044875"/>
    <w:p w:rsidR="00044875" w:rsidRDefault="00044875"/>
    <w:p w:rsidR="00044875" w:rsidRDefault="00044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19" w:rsidRDefault="006F1D5C" w:rsidP="00955E0B">
    <w:r>
      <w:rPr>
        <w:noProof/>
      </w:rPr>
      <w:drawing>
        <wp:anchor distT="0" distB="0" distL="114300" distR="114300" simplePos="0" relativeHeight="251665408" behindDoc="0" locked="0" layoutInCell="0" allowOverlap="1" wp14:anchorId="1B169F28" wp14:editId="4DE47EBF">
          <wp:simplePos x="0" y="0"/>
          <wp:positionH relativeFrom="page">
            <wp:posOffset>4661535</wp:posOffset>
          </wp:positionH>
          <wp:positionV relativeFrom="page">
            <wp:posOffset>593725</wp:posOffset>
          </wp:positionV>
          <wp:extent cx="2162175" cy="590550"/>
          <wp:effectExtent l="0" t="0" r="9525" b="0"/>
          <wp:wrapNone/>
          <wp:docPr id="13" name="Grafik 13"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590550"/>
                  </a:xfrm>
                  <a:prstGeom prst="rect">
                    <a:avLst/>
                  </a:prstGeom>
                </pic:spPr>
              </pic:pic>
            </a:graphicData>
          </a:graphic>
          <wp14:sizeRelH relativeFrom="margin">
            <wp14:pctWidth>0</wp14:pctWidth>
          </wp14:sizeRelH>
          <wp14:sizeRelV relativeFrom="margin">
            <wp14:pctHeight>0</wp14:pctHeight>
          </wp14:sizeRelV>
        </wp:anchor>
      </w:drawing>
    </w:r>
    <w:r w:rsidR="00955E0B">
      <w:rPr>
        <w:noProof/>
      </w:rPr>
      <mc:AlternateContent>
        <mc:Choice Requires="wps">
          <w:drawing>
            <wp:anchor distT="0" distB="0" distL="114300" distR="114300" simplePos="0" relativeHeight="251661312" behindDoc="0" locked="1" layoutInCell="1" allowOverlap="1" wp14:anchorId="51DF4E96" wp14:editId="7ED6AB3A">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rsidR="00955E0B" w:rsidRDefault="00955E0B" w:rsidP="00955E0B">
                          <w:pPr>
                            <w:pStyle w:val="Fuzeilefett"/>
                          </w:pPr>
                          <w:r>
                            <w:t>Redaktion</w:t>
                          </w:r>
                        </w:p>
                        <w:p w:rsidR="00955E0B" w:rsidRDefault="00A242EB" w:rsidP="00955E0B">
                          <w:pPr>
                            <w:pStyle w:val="Fuzeile"/>
                          </w:pPr>
                          <w:r>
                            <w:rPr>
                              <w:rStyle w:val="FuzeilefettZchn"/>
                            </w:rPr>
                            <w:t>Verena Sagante</w:t>
                          </w:r>
                          <w:r w:rsidR="00955E0B">
                            <w:t xml:space="preserve">  |  Fraunhofer-Institut für</w:t>
                          </w:r>
                          <w:r>
                            <w:t xml:space="preserve"> Mikroelektronische Schaltungen und Systeme IMS  |  Telefon +49 203 713967-235</w:t>
                          </w:r>
                          <w:r w:rsidR="00955E0B">
                            <w:t xml:space="preserve">  |  </w:t>
                          </w:r>
                        </w:p>
                        <w:p w:rsidR="00955E0B" w:rsidRDefault="00A242EB" w:rsidP="00955E0B">
                          <w:pPr>
                            <w:pStyle w:val="Fuzeile"/>
                          </w:pPr>
                          <w:r w:rsidRPr="00A242EB">
                            <w:t>Finkenstraße 61</w:t>
                          </w:r>
                          <w:r>
                            <w:t xml:space="preserve"> | </w:t>
                          </w:r>
                          <w:r w:rsidR="00955E0B">
                            <w:t xml:space="preserve"> </w:t>
                          </w:r>
                          <w:r>
                            <w:t>47057 Duisburg</w:t>
                          </w:r>
                          <w:r w:rsidR="00955E0B">
                            <w:t xml:space="preserve">  |  </w:t>
                          </w:r>
                          <w:r>
                            <w:t>www.</w:t>
                          </w:r>
                          <w:r w:rsidR="00955E0B" w:rsidRPr="00197FAE">
                            <w:t>i</w:t>
                          </w:r>
                          <w:r>
                            <w:t>ms</w:t>
                          </w:r>
                          <w:r w:rsidR="00955E0B" w:rsidRPr="00197FAE">
                            <w:t>.fraunhofer.de</w:t>
                          </w:r>
                          <w:r w:rsidR="00955E0B">
                            <w:t xml:space="preserve">  |  </w:t>
                          </w:r>
                          <w:r>
                            <w:t>verena.sagante@</w:t>
                          </w:r>
                          <w:r w:rsidR="00955E0B" w:rsidRPr="00197FAE">
                            <w:t>i</w:t>
                          </w:r>
                          <w:r>
                            <w:t>ms</w:t>
                          </w:r>
                          <w:r w:rsidR="00955E0B" w:rsidRPr="00197FAE">
                            <w:t>.fraunhofer.de</w:t>
                          </w:r>
                          <w:r w:rsidR="00955E0B">
                            <w:t xml:space="preserve">  |  </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rsidR="00955E0B" w:rsidRDefault="00955E0B" w:rsidP="00955E0B">
                    <w:pPr>
                      <w:pStyle w:val="Fuzeilefett"/>
                    </w:pPr>
                    <w:r>
                      <w:t>Redaktion</w:t>
                    </w:r>
                  </w:p>
                  <w:p w:rsidR="00955E0B" w:rsidRDefault="00A242EB" w:rsidP="00955E0B">
                    <w:pPr>
                      <w:pStyle w:val="Fuzeile"/>
                    </w:pPr>
                    <w:r>
                      <w:rPr>
                        <w:rStyle w:val="FuzeilefettZchn"/>
                      </w:rPr>
                      <w:t xml:space="preserve">Verena </w:t>
                    </w:r>
                    <w:proofErr w:type="spellStart"/>
                    <w:r>
                      <w:rPr>
                        <w:rStyle w:val="FuzeilefettZchn"/>
                      </w:rPr>
                      <w:t>Sagante</w:t>
                    </w:r>
                    <w:proofErr w:type="spellEnd"/>
                    <w:r w:rsidR="00955E0B">
                      <w:t xml:space="preserve">  |  Fraunhofer-Institut für</w:t>
                    </w:r>
                    <w:r>
                      <w:t xml:space="preserve"> Mikroelektronische Schaltungen und Systeme IMS  |  Telefon +49 203 713967-235</w:t>
                    </w:r>
                    <w:r w:rsidR="00955E0B">
                      <w:t xml:space="preserve">  |  </w:t>
                    </w:r>
                  </w:p>
                  <w:p w:rsidR="00955E0B" w:rsidRDefault="00A242EB" w:rsidP="00955E0B">
                    <w:pPr>
                      <w:pStyle w:val="Fuzeile"/>
                    </w:pPr>
                    <w:r w:rsidRPr="00A242EB">
                      <w:t>Finkenstraße 61</w:t>
                    </w:r>
                    <w:r>
                      <w:t xml:space="preserve"> | </w:t>
                    </w:r>
                    <w:r w:rsidR="00955E0B">
                      <w:t xml:space="preserve"> </w:t>
                    </w:r>
                    <w:r>
                      <w:t>47057 Duisburg</w:t>
                    </w:r>
                    <w:r w:rsidR="00955E0B">
                      <w:t xml:space="preserve">  |  </w:t>
                    </w:r>
                    <w:r>
                      <w:t>www.</w:t>
                    </w:r>
                    <w:r w:rsidR="00955E0B" w:rsidRPr="00197FAE">
                      <w:t>i</w:t>
                    </w:r>
                    <w:r>
                      <w:t>ms</w:t>
                    </w:r>
                    <w:r w:rsidR="00955E0B" w:rsidRPr="00197FAE">
                      <w:t>.fraunhofer.de</w:t>
                    </w:r>
                    <w:r w:rsidR="00955E0B">
                      <w:t xml:space="preserve">  |  </w:t>
                    </w:r>
                    <w:r>
                      <w:t>verena.sagante@</w:t>
                    </w:r>
                    <w:r w:rsidR="00955E0B" w:rsidRPr="00197FAE">
                      <w:t>i</w:t>
                    </w:r>
                    <w:r>
                      <w:t>ms</w:t>
                    </w:r>
                    <w:r w:rsidR="00955E0B" w:rsidRPr="00197FAE">
                      <w:t>.fraunhofer.de</w:t>
                    </w:r>
                    <w:r w:rsidR="00955E0B">
                      <w:t xml:space="preserve">  |  </w:t>
                    </w:r>
                  </w:p>
                  <w:p w:rsidR="00955E0B" w:rsidRDefault="00955E0B" w:rsidP="00955E0B"/>
                </w:txbxContent>
              </v:textbox>
              <w10:wrap anchorx="margin" anchory="page"/>
              <w10:anchorlock/>
            </v:shape>
          </w:pict>
        </mc:Fallback>
      </mc:AlternateContent>
    </w:r>
  </w:p>
  <w:p w:rsidR="00955E0B" w:rsidRDefault="00955E0B" w:rsidP="00955E0B">
    <w:bookmarkStart w:id="2" w:name="partnerlogo1"/>
  </w:p>
  <w:bookmarkEnd w:id="2"/>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B10318" w:rsidP="00955BE0">
    <w:pPr>
      <w:pStyle w:val="Fuzeile"/>
    </w:pPr>
    <w:r>
      <w:rPr>
        <w:noProof/>
      </w:rPr>
      <w:drawing>
        <wp:anchor distT="0" distB="0" distL="114300" distR="114300" simplePos="0" relativeHeight="251667456" behindDoc="0" locked="0" layoutInCell="0" allowOverlap="1" wp14:anchorId="497BF59E" wp14:editId="338A840B">
          <wp:simplePos x="0" y="0"/>
          <wp:positionH relativeFrom="page">
            <wp:posOffset>4813935</wp:posOffset>
          </wp:positionH>
          <wp:positionV relativeFrom="page">
            <wp:posOffset>622300</wp:posOffset>
          </wp:positionV>
          <wp:extent cx="2162175" cy="590550"/>
          <wp:effectExtent l="0" t="0" r="9525" b="0"/>
          <wp:wrapNone/>
          <wp:docPr id="8" name="Grafik 8"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590550"/>
                  </a:xfrm>
                  <a:prstGeom prst="rect">
                    <a:avLst/>
                  </a:prstGeom>
                </pic:spPr>
              </pic:pic>
            </a:graphicData>
          </a:graphic>
          <wp14:sizeRelH relativeFrom="margin">
            <wp14:pctWidth>0</wp14:pctWidth>
          </wp14:sizeRelH>
          <wp14:sizeRelV relativeFrom="margin">
            <wp14:pctHeight>0</wp14:pctHeight>
          </wp14:sizeRelV>
        </wp:anchor>
      </w:drawing>
    </w:r>
  </w:p>
  <w:p w:rsidR="00744E85" w:rsidRDefault="00744E85" w:rsidP="00955BE0">
    <w:pPr>
      <w:pStyle w:val="Fuzeile"/>
    </w:pPr>
  </w:p>
  <w:p w:rsidR="00744E85" w:rsidRDefault="00744E85" w:rsidP="00955BE0">
    <w:pPr>
      <w:pStyle w:val="Fuzeile"/>
    </w:pPr>
  </w:p>
  <w:p w:rsidR="00744E85" w:rsidRDefault="00744E85" w:rsidP="00955B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75" w:rsidRDefault="00044875"/>
    <w:p w:rsidR="00044875" w:rsidRDefault="00044875"/>
    <w:p w:rsidR="00044875" w:rsidRDefault="00044875"/>
    <w:p w:rsidR="00044875" w:rsidRDefault="00044875"/>
  </w:footnote>
  <w:footnote w:type="continuationSeparator" w:id="0">
    <w:p w:rsidR="00044875" w:rsidRDefault="00044875">
      <w:r>
        <w:continuationSeparator/>
      </w:r>
    </w:p>
    <w:p w:rsidR="00044875" w:rsidRDefault="00044875"/>
    <w:p w:rsidR="00044875" w:rsidRDefault="00044875"/>
    <w:p w:rsidR="00044875" w:rsidRDefault="00044875"/>
  </w:footnote>
  <w:footnote w:type="continuationNotice" w:id="1">
    <w:p w:rsidR="00044875" w:rsidRDefault="00044875"/>
    <w:p w:rsidR="00044875" w:rsidRDefault="00044875"/>
    <w:p w:rsidR="00044875" w:rsidRDefault="00044875"/>
    <w:p w:rsidR="00044875" w:rsidRDefault="00044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2210EB">
    <w:pPr>
      <w:framePr w:h="57" w:hRule="exact" w:wrap="auto" w:hAnchor="page" w:x="596"/>
      <w:pBdr>
        <w:top w:val="dashSmallGap" w:sz="4" w:space="1" w:color="auto"/>
      </w:pBdr>
    </w:pPr>
  </w:p>
  <w:p w:rsidR="00744E85" w:rsidRDefault="00744E85" w:rsidP="00182C15">
    <w:pPr>
      <w:framePr w:wrap="auto" w:hAnchor="page" w:x="596"/>
    </w:pPr>
    <w:r>
      <w:fldChar w:fldCharType="begin"/>
    </w:r>
    <w:r>
      <w:instrText xml:space="preserve"> STYLEREF  "#Überschrift 1"  \* MERGEFORMAT </w:instrText>
    </w:r>
    <w:r>
      <w:fldChar w:fldCharType="separate"/>
    </w:r>
    <w:r w:rsidR="006D453E">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Toc291581101"/>
  <w:bookmarkStart w:id="1" w:name="_Toc291581128"/>
  <w:p w:rsidR="00744E85" w:rsidRDefault="00744E85" w:rsidP="00E37911">
    <w:pPr>
      <w:pStyle w:val="LebenderKolumnentitel1"/>
      <w:framePr w:wrap="around"/>
    </w:pPr>
    <w:r w:rsidRPr="00E37911">
      <mc:AlternateContent>
        <mc:Choice Requires="wps">
          <w:drawing>
            <wp:anchor distT="0" distB="0" distL="114300" distR="114300" simplePos="0" relativeHeight="251658240" behindDoc="0" locked="0" layoutInCell="0" allowOverlap="1" wp14:anchorId="581E9430" wp14:editId="2827D4AC">
              <wp:simplePos x="0" y="0"/>
              <wp:positionH relativeFrom="margin">
                <wp:align>left</wp:align>
              </wp:positionH>
              <wp:positionV relativeFrom="page">
                <wp:posOffset>1742440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805E1" w:rsidRDefault="00BF5273" w:rsidP="000641BF">
                          <w:pPr>
                            <w:pStyle w:val="Einrichtungszeile"/>
                            <w:rPr>
                              <w:lang w:val="en-US"/>
                            </w:rPr>
                          </w:pPr>
                          <w:r w:rsidRPr="000805E1">
                            <w:rPr>
                              <w:lang w:val="en-US"/>
                            </w:rPr>
                            <w:t>Fraunhofer Institute for Microelectronic Circuits and Systems</w:t>
                          </w:r>
                          <w:r w:rsidR="00744E85" w:rsidRPr="000805E1">
                            <w:rPr>
                              <w:lang w:val="en-US"/>
                            </w:rP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8" type="#_x0000_t202" style="position:absolute;margin-left:0;margin-top:137.2pt;width:501.7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" o:allowincell="f" filled="f" stroked="f">
              <v:textbox style="mso-fit-shape-to-text:t" inset="0,0,0,0">
                <w:txbxContent>
                  <w:p w:rsidR="00744E85" w:rsidRPr="000805E1" w:rsidRDefault="00BF5273" w:rsidP="000641BF">
                    <w:pPr>
                      <w:pStyle w:val="Einrichtungszeile"/>
                      <w:rPr>
                        <w:lang w:val="en-US"/>
                      </w:rPr>
                    </w:pPr>
                    <w:r w:rsidRPr="000805E1">
                      <w:rPr>
                        <w:lang w:val="en-US"/>
                      </w:rPr>
                      <w:t>Fraunhofer Institute for Microelectronic Circuits and Systems</w:t>
                    </w:r>
                    <w:r w:rsidR="00744E85" w:rsidRPr="000805E1">
                      <w:rPr>
                        <w:lang w:val="en-US"/>
                      </w:rPr>
                      <w:br/>
                    </w:r>
                  </w:p>
                </w:txbxContent>
              </v:textbox>
              <w10:wrap anchorx="margin" anchory="page"/>
            </v:shape>
          </w:pict>
        </mc:Fallback>
      </mc:AlternateContent>
    </w:r>
    <w:bookmarkEnd w:id="0"/>
    <w:bookmarkEnd w:id="1"/>
    <w:r w:rsidR="00213FBC">
      <w:t>Press release</w:t>
    </w:r>
  </w:p>
  <w:p w:rsidR="00744E85" w:rsidRPr="00205BDB" w:rsidRDefault="009750DF" w:rsidP="00205BDB">
    <w:pPr>
      <w:pStyle w:val="LebenderKolumnentitel2"/>
      <w:framePr w:wrap="around"/>
    </w:pPr>
    <w:sdt>
      <w:sdtPr>
        <w:alias w:val="Kommentare"/>
        <w:tag w:val=""/>
        <w:id w:val="1248618184"/>
        <w:dataBinding w:prefixMappings="xmlns:ns0='http://purl.org/dc/elements/1.1/' xmlns:ns1='http://schemas.openxmlformats.org/package/2006/metadata/core-properties' " w:xpath="/ns1:coreProperties[1]/ns0:description[1]" w:storeItemID="{6C3C8BC8-F283-45AE-878A-BAB7291924A1}"/>
        <w:text w:multiLine="1"/>
      </w:sdtPr>
      <w:sdtEndPr/>
      <w:sdtContent>
        <w:r w:rsidR="000805E1">
          <w:t>7</w:t>
        </w:r>
        <w:r w:rsidR="00BF5273">
          <w:t xml:space="preserve"> </w:t>
        </w:r>
        <w:r w:rsidR="000805E1">
          <w:t>November</w:t>
        </w:r>
        <w:r w:rsidR="00510A6C">
          <w:t xml:space="preserve"> 201</w:t>
        </w:r>
        <w:r w:rsidR="000805E1">
          <w:t>6</w:t>
        </w:r>
      </w:sdtContent>
    </w:sdt>
    <w:r w:rsidR="00BF5273">
      <w:t xml:space="preserve"> || Page</w:t>
    </w:r>
    <w:r w:rsidR="00744E85">
      <w:t xml:space="preserve"> </w:t>
    </w:r>
    <w:r w:rsidR="00744E85" w:rsidRPr="004A31DD">
      <w:fldChar w:fldCharType="begin"/>
    </w:r>
    <w:r w:rsidR="00744E85" w:rsidRPr="004A31DD">
      <w:instrText xml:space="preserve"> PAGE </w:instrText>
    </w:r>
    <w:r w:rsidR="00744E85" w:rsidRPr="004A31DD">
      <w:fldChar w:fldCharType="separate"/>
    </w:r>
    <w:r>
      <w:t>1</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3</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5C" w:rsidRDefault="006F1D5C" w:rsidP="00E37911">
    <w:pPr>
      <w:pStyle w:val="LebenderKolumnentitel1"/>
      <w:framePr w:wrap="around"/>
    </w:pPr>
    <w:r w:rsidRPr="00E37911">
      <mc:AlternateContent>
        <mc:Choice Requires="wps">
          <w:drawing>
            <wp:anchor distT="0" distB="0" distL="114300" distR="114300" simplePos="0" relativeHeight="251664384" behindDoc="0" locked="0" layoutInCell="0" allowOverlap="1" wp14:anchorId="428E42DB" wp14:editId="66A79BCF">
              <wp:simplePos x="0" y="0"/>
              <wp:positionH relativeFrom="margin">
                <wp:align>left</wp:align>
              </wp:positionH>
              <wp:positionV relativeFrom="page">
                <wp:posOffset>1742440</wp:posOffset>
              </wp:positionV>
              <wp:extent cx="6372225" cy="457200"/>
              <wp:effectExtent l="0" t="0" r="9525" b="0"/>
              <wp:wrapNone/>
              <wp:docPr id="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5C" w:rsidRPr="000805E1" w:rsidRDefault="00BF5273" w:rsidP="000641BF">
                          <w:pPr>
                            <w:pStyle w:val="Einrichtungszeile"/>
                            <w:rPr>
                              <w:lang w:val="en-US"/>
                            </w:rPr>
                          </w:pPr>
                          <w:r w:rsidRPr="000805E1">
                            <w:rPr>
                              <w:lang w:val="en-US"/>
                            </w:rPr>
                            <w:t>Fraunhofer Institute for Microelectronic Circuits and Systems</w:t>
                          </w:r>
                          <w:r w:rsidR="006F1D5C" w:rsidRPr="000805E1">
                            <w:rPr>
                              <w:lang w:val="en-US"/>
                            </w:rP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137.2pt;width:501.75pt;height: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" o:allowincell="f" filled="f" stroked="f">
              <v:textbox style="mso-fit-shape-to-text:t" inset="0,0,0,0">
                <w:txbxContent>
                  <w:p w:rsidR="006F1D5C" w:rsidRPr="000805E1" w:rsidRDefault="00BF5273" w:rsidP="000641BF">
                    <w:pPr>
                      <w:pStyle w:val="Einrichtungszeile"/>
                      <w:rPr>
                        <w:lang w:val="en-US"/>
                      </w:rPr>
                    </w:pPr>
                    <w:r w:rsidRPr="000805E1">
                      <w:rPr>
                        <w:lang w:val="en-US"/>
                      </w:rPr>
                      <w:t>Fraunhofer Institute for Microelectronic Circuits and Systems</w:t>
                    </w:r>
                    <w:r w:rsidR="006F1D5C" w:rsidRPr="000805E1">
                      <w:rPr>
                        <w:lang w:val="en-US"/>
                      </w:rPr>
                      <w:br/>
                    </w:r>
                  </w:p>
                </w:txbxContent>
              </v:textbox>
              <w10:wrap anchorx="margin" anchory="page"/>
            </v:shape>
          </w:pict>
        </mc:Fallback>
      </mc:AlternateContent>
    </w:r>
    <w:r w:rsidR="00BF5273">
      <w:t xml:space="preserve">Press </w:t>
    </w:r>
    <w:r w:rsidRPr="00E37911">
      <w:t>informatioN</w:t>
    </w:r>
  </w:p>
  <w:p w:rsidR="006F1D5C" w:rsidRPr="00205BDB" w:rsidRDefault="009750DF" w:rsidP="00205BDB">
    <w:pPr>
      <w:pStyle w:val="LebenderKolumnentitel2"/>
      <w:framePr w:wrap="around"/>
    </w:pPr>
    <w:sdt>
      <w:sdtPr>
        <w:alias w:val="Kommentare"/>
        <w:tag w:val=""/>
        <w:id w:val="949744831"/>
        <w:dataBinding w:prefixMappings="xmlns:ns0='http://purl.org/dc/elements/1.1/' xmlns:ns1='http://schemas.openxmlformats.org/package/2006/metadata/core-properties' " w:xpath="/ns1:coreProperties[1]/ns0:description[1]" w:storeItemID="{6C3C8BC8-F283-45AE-878A-BAB7291924A1}"/>
        <w:text w:multiLine="1"/>
      </w:sdtPr>
      <w:sdtEndPr/>
      <w:sdtContent>
        <w:r w:rsidR="000805E1">
          <w:t>7 November 2016</w:t>
        </w:r>
      </w:sdtContent>
    </w:sdt>
    <w:r w:rsidR="00C12F01">
      <w:t xml:space="preserve"> || Page</w:t>
    </w:r>
    <w:r w:rsidR="006F1D5C">
      <w:t xml:space="preserve"> </w:t>
    </w:r>
    <w:r w:rsidR="006F1D5C" w:rsidRPr="004A31DD">
      <w:fldChar w:fldCharType="begin"/>
    </w:r>
    <w:r w:rsidR="006F1D5C" w:rsidRPr="004A31DD">
      <w:instrText xml:space="preserve"> PAGE </w:instrText>
    </w:r>
    <w:r w:rsidR="006F1D5C" w:rsidRPr="004A31DD">
      <w:fldChar w:fldCharType="separate"/>
    </w:r>
    <w:r>
      <w:t>2</w:t>
    </w:r>
    <w:r w:rsidR="006F1D5C" w:rsidRPr="004A31DD">
      <w:fldChar w:fldCharType="end"/>
    </w:r>
    <w:r w:rsidR="006F1D5C">
      <w:t xml:space="preserve"> | </w:t>
    </w:r>
    <w:r w:rsidR="006F1D5C">
      <w:rPr>
        <w:rStyle w:val="Seitenzahl"/>
      </w:rPr>
      <w:fldChar w:fldCharType="begin"/>
    </w:r>
    <w:r w:rsidR="006F1D5C">
      <w:rPr>
        <w:rStyle w:val="Seitenzahl"/>
      </w:rPr>
      <w:instrText xml:space="preserve"> NUMPAGES </w:instrText>
    </w:r>
    <w:r w:rsidR="006F1D5C">
      <w:rPr>
        <w:rStyle w:val="Seitenzahl"/>
      </w:rPr>
      <w:fldChar w:fldCharType="separate"/>
    </w:r>
    <w:r>
      <w:rPr>
        <w:rStyle w:val="Seitenzahl"/>
      </w:rPr>
      <w:t>3</w:t>
    </w:r>
    <w:r w:rsidR="006F1D5C">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01E7D79"/>
    <w:multiLevelType w:val="multilevel"/>
    <w:tmpl w:val="D1B2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40">
    <w:nsid w:val="73BB149F"/>
    <w:multiLevelType w:val="multilevel"/>
    <w:tmpl w:val="0E0E97CA"/>
    <w:numStyleLink w:val="AufzhlungPunkt"/>
  </w:abstractNum>
  <w:abstractNum w:abstractNumId="41">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F8C7C15"/>
    <w:multiLevelType w:val="multilevel"/>
    <w:tmpl w:val="7624E2A8"/>
    <w:numStyleLink w:val="Aufzhlung"/>
  </w:abstractNum>
  <w:num w:numId="1">
    <w:abstractNumId w:val="0"/>
  </w:num>
  <w:num w:numId="2">
    <w:abstractNumId w:val="30"/>
  </w:num>
  <w:num w:numId="3">
    <w:abstractNumId w:val="39"/>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9"/>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1"/>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40"/>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2"/>
  </w:num>
  <w:num w:numId="44">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de-DE" w:vendorID="64" w:dllVersion="131078" w:nlCheck="1" w:checkStyle="1"/>
  <w:activeWritingStyle w:appName="MSWord" w:lang="en-US" w:vendorID="64" w:dllVersion="131078" w:nlCheck="1" w:checkStyle="1"/>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28673"/>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A242EB"/>
    <w:rsid w:val="0000164B"/>
    <w:rsid w:val="00007336"/>
    <w:rsid w:val="00007E6D"/>
    <w:rsid w:val="000112CB"/>
    <w:rsid w:val="0001197C"/>
    <w:rsid w:val="000133C7"/>
    <w:rsid w:val="000148B3"/>
    <w:rsid w:val="00021181"/>
    <w:rsid w:val="0002153D"/>
    <w:rsid w:val="00021BC1"/>
    <w:rsid w:val="00021E5B"/>
    <w:rsid w:val="0002418A"/>
    <w:rsid w:val="0002440E"/>
    <w:rsid w:val="00026ECF"/>
    <w:rsid w:val="00031A00"/>
    <w:rsid w:val="00032A66"/>
    <w:rsid w:val="00033C22"/>
    <w:rsid w:val="00034ED9"/>
    <w:rsid w:val="0004137C"/>
    <w:rsid w:val="00042C23"/>
    <w:rsid w:val="00044782"/>
    <w:rsid w:val="00044875"/>
    <w:rsid w:val="00053C5F"/>
    <w:rsid w:val="0005415B"/>
    <w:rsid w:val="00055A31"/>
    <w:rsid w:val="000641BF"/>
    <w:rsid w:val="000671F0"/>
    <w:rsid w:val="000674BD"/>
    <w:rsid w:val="000747C4"/>
    <w:rsid w:val="00074AB8"/>
    <w:rsid w:val="000805E1"/>
    <w:rsid w:val="00084030"/>
    <w:rsid w:val="000919F9"/>
    <w:rsid w:val="0009412C"/>
    <w:rsid w:val="0009504B"/>
    <w:rsid w:val="000A0AE3"/>
    <w:rsid w:val="000A5651"/>
    <w:rsid w:val="000A68AD"/>
    <w:rsid w:val="000B2045"/>
    <w:rsid w:val="000B2506"/>
    <w:rsid w:val="000B50C7"/>
    <w:rsid w:val="000B51D6"/>
    <w:rsid w:val="000B6697"/>
    <w:rsid w:val="000C09C6"/>
    <w:rsid w:val="000C3F2B"/>
    <w:rsid w:val="000C5C65"/>
    <w:rsid w:val="000D13BD"/>
    <w:rsid w:val="000D45C5"/>
    <w:rsid w:val="000D64AA"/>
    <w:rsid w:val="000D6F5F"/>
    <w:rsid w:val="000E708F"/>
    <w:rsid w:val="000E786A"/>
    <w:rsid w:val="000F0040"/>
    <w:rsid w:val="000F1D9B"/>
    <w:rsid w:val="000F48E9"/>
    <w:rsid w:val="000F4976"/>
    <w:rsid w:val="000F59FC"/>
    <w:rsid w:val="000F64B7"/>
    <w:rsid w:val="000F7A03"/>
    <w:rsid w:val="00101BDC"/>
    <w:rsid w:val="0010261C"/>
    <w:rsid w:val="001074D8"/>
    <w:rsid w:val="00111640"/>
    <w:rsid w:val="00114A88"/>
    <w:rsid w:val="00115288"/>
    <w:rsid w:val="00127922"/>
    <w:rsid w:val="001279ED"/>
    <w:rsid w:val="001307D0"/>
    <w:rsid w:val="00134FF4"/>
    <w:rsid w:val="0013793A"/>
    <w:rsid w:val="001413EB"/>
    <w:rsid w:val="00147999"/>
    <w:rsid w:val="00157654"/>
    <w:rsid w:val="001608A6"/>
    <w:rsid w:val="001614F8"/>
    <w:rsid w:val="001650D9"/>
    <w:rsid w:val="0016534B"/>
    <w:rsid w:val="00165934"/>
    <w:rsid w:val="00167EA0"/>
    <w:rsid w:val="00173779"/>
    <w:rsid w:val="00182C15"/>
    <w:rsid w:val="001935DE"/>
    <w:rsid w:val="00194C67"/>
    <w:rsid w:val="00195DC7"/>
    <w:rsid w:val="00197FAE"/>
    <w:rsid w:val="001A12A7"/>
    <w:rsid w:val="001A264A"/>
    <w:rsid w:val="001A3A4D"/>
    <w:rsid w:val="001A656F"/>
    <w:rsid w:val="001B08CD"/>
    <w:rsid w:val="001B0E4B"/>
    <w:rsid w:val="001B2E9D"/>
    <w:rsid w:val="001B5381"/>
    <w:rsid w:val="001C03FB"/>
    <w:rsid w:val="001C0E46"/>
    <w:rsid w:val="001C62F3"/>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3DB1"/>
    <w:rsid w:val="00205799"/>
    <w:rsid w:val="00205BDB"/>
    <w:rsid w:val="0020757B"/>
    <w:rsid w:val="00210D96"/>
    <w:rsid w:val="00211953"/>
    <w:rsid w:val="00213465"/>
    <w:rsid w:val="00213FBC"/>
    <w:rsid w:val="00215D04"/>
    <w:rsid w:val="002210EB"/>
    <w:rsid w:val="002225B9"/>
    <w:rsid w:val="00223F17"/>
    <w:rsid w:val="002244C1"/>
    <w:rsid w:val="00237245"/>
    <w:rsid w:val="002378AB"/>
    <w:rsid w:val="00237D6F"/>
    <w:rsid w:val="002413E4"/>
    <w:rsid w:val="00242AF4"/>
    <w:rsid w:val="0024426C"/>
    <w:rsid w:val="0024442E"/>
    <w:rsid w:val="00256892"/>
    <w:rsid w:val="002574EC"/>
    <w:rsid w:val="0026380F"/>
    <w:rsid w:val="00266C48"/>
    <w:rsid w:val="0027323C"/>
    <w:rsid w:val="00273981"/>
    <w:rsid w:val="00277EA4"/>
    <w:rsid w:val="00282A2E"/>
    <w:rsid w:val="00292956"/>
    <w:rsid w:val="00296552"/>
    <w:rsid w:val="002A1F0A"/>
    <w:rsid w:val="002A34F6"/>
    <w:rsid w:val="002A4D3E"/>
    <w:rsid w:val="002A4F33"/>
    <w:rsid w:val="002A7EDF"/>
    <w:rsid w:val="002B3C18"/>
    <w:rsid w:val="002B5C31"/>
    <w:rsid w:val="002B744D"/>
    <w:rsid w:val="002B786E"/>
    <w:rsid w:val="002C265F"/>
    <w:rsid w:val="002C341A"/>
    <w:rsid w:val="002C3F36"/>
    <w:rsid w:val="002C4BFA"/>
    <w:rsid w:val="002C7C36"/>
    <w:rsid w:val="002D4BE1"/>
    <w:rsid w:val="002D521E"/>
    <w:rsid w:val="002D79D4"/>
    <w:rsid w:val="002E123D"/>
    <w:rsid w:val="002E357D"/>
    <w:rsid w:val="002E597A"/>
    <w:rsid w:val="002E71F5"/>
    <w:rsid w:val="002E7267"/>
    <w:rsid w:val="002E73C6"/>
    <w:rsid w:val="002F33B0"/>
    <w:rsid w:val="002F79EC"/>
    <w:rsid w:val="0030398B"/>
    <w:rsid w:val="003069FE"/>
    <w:rsid w:val="003072C2"/>
    <w:rsid w:val="0031047E"/>
    <w:rsid w:val="00311403"/>
    <w:rsid w:val="00312043"/>
    <w:rsid w:val="00313FC7"/>
    <w:rsid w:val="003156B2"/>
    <w:rsid w:val="00315AF1"/>
    <w:rsid w:val="00315C97"/>
    <w:rsid w:val="003227B0"/>
    <w:rsid w:val="00324ED9"/>
    <w:rsid w:val="00325FDE"/>
    <w:rsid w:val="0033425D"/>
    <w:rsid w:val="00334E93"/>
    <w:rsid w:val="00335527"/>
    <w:rsid w:val="00340E1F"/>
    <w:rsid w:val="00341672"/>
    <w:rsid w:val="0034292A"/>
    <w:rsid w:val="003443E5"/>
    <w:rsid w:val="00344B32"/>
    <w:rsid w:val="00346D7B"/>
    <w:rsid w:val="00360EBB"/>
    <w:rsid w:val="00361273"/>
    <w:rsid w:val="00367039"/>
    <w:rsid w:val="00367BAC"/>
    <w:rsid w:val="00370F34"/>
    <w:rsid w:val="0037211F"/>
    <w:rsid w:val="00372490"/>
    <w:rsid w:val="00375218"/>
    <w:rsid w:val="00375924"/>
    <w:rsid w:val="0038222D"/>
    <w:rsid w:val="00384712"/>
    <w:rsid w:val="00384DE2"/>
    <w:rsid w:val="0039019A"/>
    <w:rsid w:val="00390E3E"/>
    <w:rsid w:val="00391B39"/>
    <w:rsid w:val="00394EB1"/>
    <w:rsid w:val="003951C9"/>
    <w:rsid w:val="00395DF0"/>
    <w:rsid w:val="00395F85"/>
    <w:rsid w:val="003978B3"/>
    <w:rsid w:val="003A00FA"/>
    <w:rsid w:val="003A2FF5"/>
    <w:rsid w:val="003A5BE2"/>
    <w:rsid w:val="003A6A51"/>
    <w:rsid w:val="003A79A5"/>
    <w:rsid w:val="003A7BBF"/>
    <w:rsid w:val="003B2492"/>
    <w:rsid w:val="003C1B1E"/>
    <w:rsid w:val="003C4CC1"/>
    <w:rsid w:val="003C687C"/>
    <w:rsid w:val="003E3AFF"/>
    <w:rsid w:val="003E6E79"/>
    <w:rsid w:val="003F2BF3"/>
    <w:rsid w:val="003F473E"/>
    <w:rsid w:val="004007D7"/>
    <w:rsid w:val="00400B5A"/>
    <w:rsid w:val="00405397"/>
    <w:rsid w:val="00412126"/>
    <w:rsid w:val="0041292E"/>
    <w:rsid w:val="004130E8"/>
    <w:rsid w:val="00421F68"/>
    <w:rsid w:val="00425ECB"/>
    <w:rsid w:val="004265BD"/>
    <w:rsid w:val="00426FB2"/>
    <w:rsid w:val="00430476"/>
    <w:rsid w:val="00431FCC"/>
    <w:rsid w:val="00432F48"/>
    <w:rsid w:val="00451FF9"/>
    <w:rsid w:val="0045239D"/>
    <w:rsid w:val="00452A9F"/>
    <w:rsid w:val="00454F03"/>
    <w:rsid w:val="00457A8E"/>
    <w:rsid w:val="004610D7"/>
    <w:rsid w:val="004648D9"/>
    <w:rsid w:val="004675E1"/>
    <w:rsid w:val="00475E16"/>
    <w:rsid w:val="00480BFB"/>
    <w:rsid w:val="00483218"/>
    <w:rsid w:val="00484A8E"/>
    <w:rsid w:val="00485B3A"/>
    <w:rsid w:val="004866ED"/>
    <w:rsid w:val="00490249"/>
    <w:rsid w:val="00491394"/>
    <w:rsid w:val="004929B4"/>
    <w:rsid w:val="00492E2C"/>
    <w:rsid w:val="004972A7"/>
    <w:rsid w:val="004A31DD"/>
    <w:rsid w:val="004A3528"/>
    <w:rsid w:val="004A3736"/>
    <w:rsid w:val="004A7818"/>
    <w:rsid w:val="004B4714"/>
    <w:rsid w:val="004C081A"/>
    <w:rsid w:val="004C48D0"/>
    <w:rsid w:val="004D00E8"/>
    <w:rsid w:val="004D1980"/>
    <w:rsid w:val="004D3E23"/>
    <w:rsid w:val="004D4ED7"/>
    <w:rsid w:val="004D50A3"/>
    <w:rsid w:val="004D6823"/>
    <w:rsid w:val="004D6B92"/>
    <w:rsid w:val="004D6B9B"/>
    <w:rsid w:val="004D7FCF"/>
    <w:rsid w:val="004E1843"/>
    <w:rsid w:val="004E24C3"/>
    <w:rsid w:val="004E5059"/>
    <w:rsid w:val="004F0D7F"/>
    <w:rsid w:val="004F7DC2"/>
    <w:rsid w:val="00510A6C"/>
    <w:rsid w:val="00512BE9"/>
    <w:rsid w:val="00521A94"/>
    <w:rsid w:val="0052627F"/>
    <w:rsid w:val="005318C4"/>
    <w:rsid w:val="00531BCF"/>
    <w:rsid w:val="00535540"/>
    <w:rsid w:val="005433B4"/>
    <w:rsid w:val="00544F90"/>
    <w:rsid w:val="00545AFD"/>
    <w:rsid w:val="0055002F"/>
    <w:rsid w:val="00551051"/>
    <w:rsid w:val="005530E2"/>
    <w:rsid w:val="00554B05"/>
    <w:rsid w:val="00561A58"/>
    <w:rsid w:val="00564324"/>
    <w:rsid w:val="00570588"/>
    <w:rsid w:val="00572E3D"/>
    <w:rsid w:val="00574EBE"/>
    <w:rsid w:val="00577D11"/>
    <w:rsid w:val="0058052D"/>
    <w:rsid w:val="00586EE4"/>
    <w:rsid w:val="0058713C"/>
    <w:rsid w:val="005A2ACB"/>
    <w:rsid w:val="005A3676"/>
    <w:rsid w:val="005B1E22"/>
    <w:rsid w:val="005B338A"/>
    <w:rsid w:val="005C0698"/>
    <w:rsid w:val="005C1446"/>
    <w:rsid w:val="005C1E40"/>
    <w:rsid w:val="005C3DF6"/>
    <w:rsid w:val="005C4109"/>
    <w:rsid w:val="005C6C48"/>
    <w:rsid w:val="005C7E8A"/>
    <w:rsid w:val="005D01B8"/>
    <w:rsid w:val="005D0698"/>
    <w:rsid w:val="005D22AA"/>
    <w:rsid w:val="005D6DF2"/>
    <w:rsid w:val="005D6EBB"/>
    <w:rsid w:val="005E07EF"/>
    <w:rsid w:val="005F13C8"/>
    <w:rsid w:val="005F239C"/>
    <w:rsid w:val="005F3CC7"/>
    <w:rsid w:val="005F4C4C"/>
    <w:rsid w:val="00600062"/>
    <w:rsid w:val="00601AD9"/>
    <w:rsid w:val="00607623"/>
    <w:rsid w:val="00611880"/>
    <w:rsid w:val="006161F3"/>
    <w:rsid w:val="006251E9"/>
    <w:rsid w:val="0063173B"/>
    <w:rsid w:val="00633080"/>
    <w:rsid w:val="006346EC"/>
    <w:rsid w:val="0063516C"/>
    <w:rsid w:val="0063700E"/>
    <w:rsid w:val="00647882"/>
    <w:rsid w:val="00652F3F"/>
    <w:rsid w:val="00657BF7"/>
    <w:rsid w:val="00670F0F"/>
    <w:rsid w:val="0067204B"/>
    <w:rsid w:val="0067406E"/>
    <w:rsid w:val="00676DB8"/>
    <w:rsid w:val="00680145"/>
    <w:rsid w:val="00684DD6"/>
    <w:rsid w:val="00687B16"/>
    <w:rsid w:val="00692BFE"/>
    <w:rsid w:val="00695D1B"/>
    <w:rsid w:val="0069751C"/>
    <w:rsid w:val="006A2519"/>
    <w:rsid w:val="006A3885"/>
    <w:rsid w:val="006A5F18"/>
    <w:rsid w:val="006B7BB9"/>
    <w:rsid w:val="006C4EB2"/>
    <w:rsid w:val="006D453E"/>
    <w:rsid w:val="006D499A"/>
    <w:rsid w:val="006D4F1F"/>
    <w:rsid w:val="006D65A5"/>
    <w:rsid w:val="006D6CDE"/>
    <w:rsid w:val="006E18AB"/>
    <w:rsid w:val="006E3FE9"/>
    <w:rsid w:val="006F1D5C"/>
    <w:rsid w:val="006F4FD6"/>
    <w:rsid w:val="00702287"/>
    <w:rsid w:val="00704BD8"/>
    <w:rsid w:val="007105CA"/>
    <w:rsid w:val="00714590"/>
    <w:rsid w:val="00720BEA"/>
    <w:rsid w:val="00720C97"/>
    <w:rsid w:val="007211BF"/>
    <w:rsid w:val="00724BF0"/>
    <w:rsid w:val="00731076"/>
    <w:rsid w:val="00731B05"/>
    <w:rsid w:val="0073625B"/>
    <w:rsid w:val="00737410"/>
    <w:rsid w:val="00737D31"/>
    <w:rsid w:val="00740080"/>
    <w:rsid w:val="00741A66"/>
    <w:rsid w:val="00744E85"/>
    <w:rsid w:val="007508C5"/>
    <w:rsid w:val="0076092C"/>
    <w:rsid w:val="007631B6"/>
    <w:rsid w:val="00764E6F"/>
    <w:rsid w:val="007701D8"/>
    <w:rsid w:val="007750AB"/>
    <w:rsid w:val="007767D3"/>
    <w:rsid w:val="00776FE5"/>
    <w:rsid w:val="007846E9"/>
    <w:rsid w:val="007914FF"/>
    <w:rsid w:val="007934D4"/>
    <w:rsid w:val="007960BB"/>
    <w:rsid w:val="00796349"/>
    <w:rsid w:val="007965A3"/>
    <w:rsid w:val="007A077E"/>
    <w:rsid w:val="007A532A"/>
    <w:rsid w:val="007A59EF"/>
    <w:rsid w:val="007A6263"/>
    <w:rsid w:val="007A6A0F"/>
    <w:rsid w:val="007B03A9"/>
    <w:rsid w:val="007C1AFE"/>
    <w:rsid w:val="007C2FD8"/>
    <w:rsid w:val="007D2C99"/>
    <w:rsid w:val="007D3657"/>
    <w:rsid w:val="007D438A"/>
    <w:rsid w:val="007D4ECB"/>
    <w:rsid w:val="007D605F"/>
    <w:rsid w:val="007E1A22"/>
    <w:rsid w:val="007E1EFD"/>
    <w:rsid w:val="007E28F9"/>
    <w:rsid w:val="007E2DA0"/>
    <w:rsid w:val="007E6C5D"/>
    <w:rsid w:val="007F0A3B"/>
    <w:rsid w:val="007F2D2F"/>
    <w:rsid w:val="007F2F1B"/>
    <w:rsid w:val="007F3AD0"/>
    <w:rsid w:val="007F4D64"/>
    <w:rsid w:val="008065CB"/>
    <w:rsid w:val="008066D6"/>
    <w:rsid w:val="00807218"/>
    <w:rsid w:val="008105EE"/>
    <w:rsid w:val="0081074D"/>
    <w:rsid w:val="00813CC4"/>
    <w:rsid w:val="0081420B"/>
    <w:rsid w:val="008159BE"/>
    <w:rsid w:val="008256D1"/>
    <w:rsid w:val="008301B7"/>
    <w:rsid w:val="008402C4"/>
    <w:rsid w:val="00843142"/>
    <w:rsid w:val="008440F9"/>
    <w:rsid w:val="00844287"/>
    <w:rsid w:val="008469BB"/>
    <w:rsid w:val="00857355"/>
    <w:rsid w:val="0085785B"/>
    <w:rsid w:val="00857E4F"/>
    <w:rsid w:val="00863735"/>
    <w:rsid w:val="0087017C"/>
    <w:rsid w:val="0088029A"/>
    <w:rsid w:val="00881B80"/>
    <w:rsid w:val="00882BEB"/>
    <w:rsid w:val="00886352"/>
    <w:rsid w:val="008863E5"/>
    <w:rsid w:val="00887188"/>
    <w:rsid w:val="0089026D"/>
    <w:rsid w:val="0089463C"/>
    <w:rsid w:val="00894745"/>
    <w:rsid w:val="008954C0"/>
    <w:rsid w:val="008A0566"/>
    <w:rsid w:val="008A181D"/>
    <w:rsid w:val="008A64A6"/>
    <w:rsid w:val="008A6732"/>
    <w:rsid w:val="008B0781"/>
    <w:rsid w:val="008B0B21"/>
    <w:rsid w:val="008B3004"/>
    <w:rsid w:val="008C2324"/>
    <w:rsid w:val="008C3700"/>
    <w:rsid w:val="008D1621"/>
    <w:rsid w:val="008D182B"/>
    <w:rsid w:val="008D62A3"/>
    <w:rsid w:val="008D71BE"/>
    <w:rsid w:val="008E23C3"/>
    <w:rsid w:val="008E7C33"/>
    <w:rsid w:val="008F0DE8"/>
    <w:rsid w:val="008F58EC"/>
    <w:rsid w:val="008F6C4D"/>
    <w:rsid w:val="0090449B"/>
    <w:rsid w:val="00907AC2"/>
    <w:rsid w:val="00912058"/>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5BE0"/>
    <w:rsid w:val="00955E0B"/>
    <w:rsid w:val="009600B5"/>
    <w:rsid w:val="009626E3"/>
    <w:rsid w:val="00962EB7"/>
    <w:rsid w:val="009707BE"/>
    <w:rsid w:val="009750DF"/>
    <w:rsid w:val="00991D8F"/>
    <w:rsid w:val="009929C1"/>
    <w:rsid w:val="00992AFD"/>
    <w:rsid w:val="00993C3C"/>
    <w:rsid w:val="009A0AC4"/>
    <w:rsid w:val="009A2C66"/>
    <w:rsid w:val="009A422F"/>
    <w:rsid w:val="009A6235"/>
    <w:rsid w:val="009B1C5B"/>
    <w:rsid w:val="009B1F87"/>
    <w:rsid w:val="009B5754"/>
    <w:rsid w:val="009B5E91"/>
    <w:rsid w:val="009B79B3"/>
    <w:rsid w:val="009C3516"/>
    <w:rsid w:val="009D169D"/>
    <w:rsid w:val="009D5EC1"/>
    <w:rsid w:val="009E2F44"/>
    <w:rsid w:val="009E6B24"/>
    <w:rsid w:val="009F2F92"/>
    <w:rsid w:val="009F32B6"/>
    <w:rsid w:val="009F35C3"/>
    <w:rsid w:val="00A014EA"/>
    <w:rsid w:val="00A023F3"/>
    <w:rsid w:val="00A101BF"/>
    <w:rsid w:val="00A11FEC"/>
    <w:rsid w:val="00A12448"/>
    <w:rsid w:val="00A12764"/>
    <w:rsid w:val="00A13391"/>
    <w:rsid w:val="00A163EC"/>
    <w:rsid w:val="00A20646"/>
    <w:rsid w:val="00A226A8"/>
    <w:rsid w:val="00A242EB"/>
    <w:rsid w:val="00A27F80"/>
    <w:rsid w:val="00A305B1"/>
    <w:rsid w:val="00A30ABC"/>
    <w:rsid w:val="00A31CF0"/>
    <w:rsid w:val="00A44459"/>
    <w:rsid w:val="00A44CF1"/>
    <w:rsid w:val="00A47ECE"/>
    <w:rsid w:val="00A53706"/>
    <w:rsid w:val="00A53C6C"/>
    <w:rsid w:val="00A54BBD"/>
    <w:rsid w:val="00A54F0B"/>
    <w:rsid w:val="00A55B90"/>
    <w:rsid w:val="00A650C4"/>
    <w:rsid w:val="00A707AF"/>
    <w:rsid w:val="00A70D9A"/>
    <w:rsid w:val="00A83AA1"/>
    <w:rsid w:val="00A8571E"/>
    <w:rsid w:val="00A85C1B"/>
    <w:rsid w:val="00A86B61"/>
    <w:rsid w:val="00A8707B"/>
    <w:rsid w:val="00A91757"/>
    <w:rsid w:val="00A9208F"/>
    <w:rsid w:val="00A95FEE"/>
    <w:rsid w:val="00AA096E"/>
    <w:rsid w:val="00AA54EB"/>
    <w:rsid w:val="00AA61FE"/>
    <w:rsid w:val="00AA6E11"/>
    <w:rsid w:val="00AB3F73"/>
    <w:rsid w:val="00AB6AEF"/>
    <w:rsid w:val="00AC042D"/>
    <w:rsid w:val="00AC2851"/>
    <w:rsid w:val="00AC3FD4"/>
    <w:rsid w:val="00AC4FCD"/>
    <w:rsid w:val="00AC5C07"/>
    <w:rsid w:val="00AC639E"/>
    <w:rsid w:val="00AD0F99"/>
    <w:rsid w:val="00AD7029"/>
    <w:rsid w:val="00AE4097"/>
    <w:rsid w:val="00AE5141"/>
    <w:rsid w:val="00AE51B3"/>
    <w:rsid w:val="00AE59AA"/>
    <w:rsid w:val="00AF12E4"/>
    <w:rsid w:val="00AF236C"/>
    <w:rsid w:val="00AF70B7"/>
    <w:rsid w:val="00B0315E"/>
    <w:rsid w:val="00B07C14"/>
    <w:rsid w:val="00B101EC"/>
    <w:rsid w:val="00B10318"/>
    <w:rsid w:val="00B10546"/>
    <w:rsid w:val="00B13B18"/>
    <w:rsid w:val="00B172B6"/>
    <w:rsid w:val="00B17C55"/>
    <w:rsid w:val="00B22CB2"/>
    <w:rsid w:val="00B241FF"/>
    <w:rsid w:val="00B25A19"/>
    <w:rsid w:val="00B27338"/>
    <w:rsid w:val="00B310F3"/>
    <w:rsid w:val="00B3214F"/>
    <w:rsid w:val="00B3557D"/>
    <w:rsid w:val="00B40C39"/>
    <w:rsid w:val="00B47E5D"/>
    <w:rsid w:val="00B52EB6"/>
    <w:rsid w:val="00B661EF"/>
    <w:rsid w:val="00B713B3"/>
    <w:rsid w:val="00B71B34"/>
    <w:rsid w:val="00B753A3"/>
    <w:rsid w:val="00B75B6B"/>
    <w:rsid w:val="00B836AB"/>
    <w:rsid w:val="00B838EB"/>
    <w:rsid w:val="00B85E5E"/>
    <w:rsid w:val="00B85F71"/>
    <w:rsid w:val="00B95DFF"/>
    <w:rsid w:val="00BA04C3"/>
    <w:rsid w:val="00BA6733"/>
    <w:rsid w:val="00BA6D85"/>
    <w:rsid w:val="00BB237A"/>
    <w:rsid w:val="00BC7DAF"/>
    <w:rsid w:val="00BD2734"/>
    <w:rsid w:val="00BD4A23"/>
    <w:rsid w:val="00BD7E66"/>
    <w:rsid w:val="00BE1DAB"/>
    <w:rsid w:val="00BE2E5F"/>
    <w:rsid w:val="00BE4532"/>
    <w:rsid w:val="00BE478B"/>
    <w:rsid w:val="00BF03F6"/>
    <w:rsid w:val="00BF0E2A"/>
    <w:rsid w:val="00BF5273"/>
    <w:rsid w:val="00C007BC"/>
    <w:rsid w:val="00C01E9F"/>
    <w:rsid w:val="00C0488D"/>
    <w:rsid w:val="00C065DC"/>
    <w:rsid w:val="00C12442"/>
    <w:rsid w:val="00C1267A"/>
    <w:rsid w:val="00C12F01"/>
    <w:rsid w:val="00C167F6"/>
    <w:rsid w:val="00C177D6"/>
    <w:rsid w:val="00C179DB"/>
    <w:rsid w:val="00C2654E"/>
    <w:rsid w:val="00C323F6"/>
    <w:rsid w:val="00C42750"/>
    <w:rsid w:val="00C433FE"/>
    <w:rsid w:val="00C44E70"/>
    <w:rsid w:val="00C47F15"/>
    <w:rsid w:val="00C51C2A"/>
    <w:rsid w:val="00C54DA9"/>
    <w:rsid w:val="00C56088"/>
    <w:rsid w:val="00C65593"/>
    <w:rsid w:val="00C662D3"/>
    <w:rsid w:val="00C710B9"/>
    <w:rsid w:val="00C735B1"/>
    <w:rsid w:val="00C74AF6"/>
    <w:rsid w:val="00C8001D"/>
    <w:rsid w:val="00C86ADB"/>
    <w:rsid w:val="00C951BB"/>
    <w:rsid w:val="00C9605E"/>
    <w:rsid w:val="00C97085"/>
    <w:rsid w:val="00C970E9"/>
    <w:rsid w:val="00CA30F5"/>
    <w:rsid w:val="00CB0AB1"/>
    <w:rsid w:val="00CB1782"/>
    <w:rsid w:val="00CB1D2A"/>
    <w:rsid w:val="00CB552A"/>
    <w:rsid w:val="00CB631B"/>
    <w:rsid w:val="00CC45D0"/>
    <w:rsid w:val="00CC46D7"/>
    <w:rsid w:val="00CC56A3"/>
    <w:rsid w:val="00CC618A"/>
    <w:rsid w:val="00CD4B2B"/>
    <w:rsid w:val="00CD75EC"/>
    <w:rsid w:val="00CE7CD6"/>
    <w:rsid w:val="00CF79EF"/>
    <w:rsid w:val="00D00D30"/>
    <w:rsid w:val="00D02DBB"/>
    <w:rsid w:val="00D12631"/>
    <w:rsid w:val="00D12D04"/>
    <w:rsid w:val="00D13E6B"/>
    <w:rsid w:val="00D223C4"/>
    <w:rsid w:val="00D27BDD"/>
    <w:rsid w:val="00D30257"/>
    <w:rsid w:val="00D32BED"/>
    <w:rsid w:val="00D427AF"/>
    <w:rsid w:val="00D500D4"/>
    <w:rsid w:val="00D5090F"/>
    <w:rsid w:val="00D53EC8"/>
    <w:rsid w:val="00D55BA9"/>
    <w:rsid w:val="00D57035"/>
    <w:rsid w:val="00D60193"/>
    <w:rsid w:val="00D61B6C"/>
    <w:rsid w:val="00D62798"/>
    <w:rsid w:val="00D66311"/>
    <w:rsid w:val="00D6634F"/>
    <w:rsid w:val="00D70737"/>
    <w:rsid w:val="00D72E40"/>
    <w:rsid w:val="00D72FC2"/>
    <w:rsid w:val="00D73BAB"/>
    <w:rsid w:val="00D85FE7"/>
    <w:rsid w:val="00D8734C"/>
    <w:rsid w:val="00DA2E39"/>
    <w:rsid w:val="00DA44EE"/>
    <w:rsid w:val="00DA6837"/>
    <w:rsid w:val="00DA7C51"/>
    <w:rsid w:val="00DB5AD1"/>
    <w:rsid w:val="00DB7E2F"/>
    <w:rsid w:val="00DC2E1B"/>
    <w:rsid w:val="00DD0224"/>
    <w:rsid w:val="00DE2CE8"/>
    <w:rsid w:val="00DF0801"/>
    <w:rsid w:val="00DF10B7"/>
    <w:rsid w:val="00DF6876"/>
    <w:rsid w:val="00DF6974"/>
    <w:rsid w:val="00DF7B86"/>
    <w:rsid w:val="00E116BE"/>
    <w:rsid w:val="00E122C4"/>
    <w:rsid w:val="00E17F27"/>
    <w:rsid w:val="00E30485"/>
    <w:rsid w:val="00E37911"/>
    <w:rsid w:val="00E421C8"/>
    <w:rsid w:val="00E441AF"/>
    <w:rsid w:val="00E50659"/>
    <w:rsid w:val="00E52F40"/>
    <w:rsid w:val="00E54D42"/>
    <w:rsid w:val="00E54D49"/>
    <w:rsid w:val="00E56EB6"/>
    <w:rsid w:val="00E6064B"/>
    <w:rsid w:val="00E637F4"/>
    <w:rsid w:val="00E71509"/>
    <w:rsid w:val="00E74A92"/>
    <w:rsid w:val="00E812C8"/>
    <w:rsid w:val="00E84FC3"/>
    <w:rsid w:val="00E93326"/>
    <w:rsid w:val="00E934D9"/>
    <w:rsid w:val="00E979C5"/>
    <w:rsid w:val="00EA0CCF"/>
    <w:rsid w:val="00EA10B8"/>
    <w:rsid w:val="00EA257F"/>
    <w:rsid w:val="00EA7951"/>
    <w:rsid w:val="00EB01F1"/>
    <w:rsid w:val="00EB2250"/>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8D4"/>
    <w:rsid w:val="00EF29FC"/>
    <w:rsid w:val="00EF56F2"/>
    <w:rsid w:val="00EF6028"/>
    <w:rsid w:val="00F008BA"/>
    <w:rsid w:val="00F00CA1"/>
    <w:rsid w:val="00F047A4"/>
    <w:rsid w:val="00F07A75"/>
    <w:rsid w:val="00F12FA5"/>
    <w:rsid w:val="00F25036"/>
    <w:rsid w:val="00F256CF"/>
    <w:rsid w:val="00F27FE6"/>
    <w:rsid w:val="00F30EEA"/>
    <w:rsid w:val="00F31F8E"/>
    <w:rsid w:val="00F346E2"/>
    <w:rsid w:val="00F36C20"/>
    <w:rsid w:val="00F412D4"/>
    <w:rsid w:val="00F46A8E"/>
    <w:rsid w:val="00F53254"/>
    <w:rsid w:val="00F543A4"/>
    <w:rsid w:val="00F56068"/>
    <w:rsid w:val="00F60611"/>
    <w:rsid w:val="00F61A40"/>
    <w:rsid w:val="00F62319"/>
    <w:rsid w:val="00F62DD6"/>
    <w:rsid w:val="00F6468D"/>
    <w:rsid w:val="00F71795"/>
    <w:rsid w:val="00F75888"/>
    <w:rsid w:val="00F8387D"/>
    <w:rsid w:val="00F91BDC"/>
    <w:rsid w:val="00F92A1E"/>
    <w:rsid w:val="00F93A68"/>
    <w:rsid w:val="00F94BC1"/>
    <w:rsid w:val="00F974E0"/>
    <w:rsid w:val="00FA0330"/>
    <w:rsid w:val="00FA4C58"/>
    <w:rsid w:val="00FA52A5"/>
    <w:rsid w:val="00FA7426"/>
    <w:rsid w:val="00FB00AA"/>
    <w:rsid w:val="00FC0309"/>
    <w:rsid w:val="00FC2602"/>
    <w:rsid w:val="00FD1176"/>
    <w:rsid w:val="00FD1B6B"/>
    <w:rsid w:val="00FD51DA"/>
    <w:rsid w:val="00FD637E"/>
    <w:rsid w:val="00FD7368"/>
    <w:rsid w:val="00FE0479"/>
    <w:rsid w:val="00FE05C1"/>
    <w:rsid w:val="00FE4007"/>
    <w:rsid w:val="00FE75CF"/>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annotation text" w:semiHidden="1" w:uiPriority="99"/>
    <w:lsdException w:name="footer" w:uiPriority="36"/>
    <w:lsdException w:name="index heading" w:uiPriority="99"/>
    <w:lsdException w:name="caption" w:semiHidden="1" w:qFormat="1"/>
    <w:lsdException w:name="table of figures" w:uiPriority="99"/>
    <w:lsdException w:name="envelope address" w:semiHidden="1"/>
    <w:lsdException w:name="envelope return" w:semiHidden="1"/>
    <w:lsdException w:name="annotation reference" w:semiHidden="1" w:uiPriority="9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Kommentarzeichen">
    <w:name w:val="annotation reference"/>
    <w:basedOn w:val="Absatz-Standardschriftart"/>
    <w:uiPriority w:val="99"/>
    <w:semiHidden/>
    <w:rsid w:val="00C065DC"/>
    <w:rPr>
      <w:sz w:val="16"/>
      <w:szCs w:val="16"/>
    </w:rPr>
  </w:style>
  <w:style w:type="paragraph" w:styleId="Kommentartext">
    <w:name w:val="annotation text"/>
    <w:basedOn w:val="Standard"/>
    <w:link w:val="KommentartextZchn"/>
    <w:uiPriority w:val="99"/>
    <w:semiHidden/>
    <w:rsid w:val="00C065DC"/>
    <w:pPr>
      <w:spacing w:line="240" w:lineRule="auto"/>
    </w:pPr>
    <w:rPr>
      <w:szCs w:val="20"/>
    </w:rPr>
  </w:style>
  <w:style w:type="character" w:customStyle="1" w:styleId="KommentartextZchn">
    <w:name w:val="Kommentartext Zchn"/>
    <w:basedOn w:val="Absatz-Standardschriftart"/>
    <w:link w:val="Kommentartext"/>
    <w:uiPriority w:val="99"/>
    <w:semiHidden/>
    <w:rsid w:val="00C065DC"/>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rsid w:val="00C065DC"/>
    <w:rPr>
      <w:b/>
      <w:bCs/>
    </w:rPr>
  </w:style>
  <w:style w:type="character" w:customStyle="1" w:styleId="KommentarthemaZchn">
    <w:name w:val="Kommentarthema Zchn"/>
    <w:basedOn w:val="KommentartextZchn"/>
    <w:link w:val="Kommentarthema"/>
    <w:semiHidden/>
    <w:rsid w:val="00C065DC"/>
    <w:rPr>
      <w:rFonts w:ascii="Frutiger LT Com 45 Light" w:hAnsi="Frutiger LT Com 45 Light"/>
      <w:b/>
      <w:bCs/>
      <w:lang w:val="de-DE" w:eastAsia="de-DE"/>
    </w:rPr>
  </w:style>
  <w:style w:type="paragraph" w:styleId="berarbeitung">
    <w:name w:val="Revision"/>
    <w:hidden/>
    <w:uiPriority w:val="99"/>
    <w:semiHidden/>
    <w:rsid w:val="00F12FA5"/>
    <w:rPr>
      <w:rFonts w:ascii="Frutiger LT Com 45 Light" w:hAnsi="Frutiger LT Com 45 Light"/>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annotation text" w:semiHidden="1" w:uiPriority="99"/>
    <w:lsdException w:name="footer" w:uiPriority="36"/>
    <w:lsdException w:name="index heading" w:uiPriority="99"/>
    <w:lsdException w:name="caption" w:semiHidden="1" w:qFormat="1"/>
    <w:lsdException w:name="table of figures" w:uiPriority="99"/>
    <w:lsdException w:name="envelope address" w:semiHidden="1"/>
    <w:lsdException w:name="envelope return" w:semiHidden="1"/>
    <w:lsdException w:name="annotation reference" w:semiHidden="1" w:uiPriority="9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Kommentarzeichen">
    <w:name w:val="annotation reference"/>
    <w:basedOn w:val="Absatz-Standardschriftart"/>
    <w:uiPriority w:val="99"/>
    <w:semiHidden/>
    <w:rsid w:val="00C065DC"/>
    <w:rPr>
      <w:sz w:val="16"/>
      <w:szCs w:val="16"/>
    </w:rPr>
  </w:style>
  <w:style w:type="paragraph" w:styleId="Kommentartext">
    <w:name w:val="annotation text"/>
    <w:basedOn w:val="Standard"/>
    <w:link w:val="KommentartextZchn"/>
    <w:uiPriority w:val="99"/>
    <w:semiHidden/>
    <w:rsid w:val="00C065DC"/>
    <w:pPr>
      <w:spacing w:line="240" w:lineRule="auto"/>
    </w:pPr>
    <w:rPr>
      <w:szCs w:val="20"/>
    </w:rPr>
  </w:style>
  <w:style w:type="character" w:customStyle="1" w:styleId="KommentartextZchn">
    <w:name w:val="Kommentartext Zchn"/>
    <w:basedOn w:val="Absatz-Standardschriftart"/>
    <w:link w:val="Kommentartext"/>
    <w:uiPriority w:val="99"/>
    <w:semiHidden/>
    <w:rsid w:val="00C065DC"/>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rsid w:val="00C065DC"/>
    <w:rPr>
      <w:b/>
      <w:bCs/>
    </w:rPr>
  </w:style>
  <w:style w:type="character" w:customStyle="1" w:styleId="KommentarthemaZchn">
    <w:name w:val="Kommentarthema Zchn"/>
    <w:basedOn w:val="KommentartextZchn"/>
    <w:link w:val="Kommentarthema"/>
    <w:semiHidden/>
    <w:rsid w:val="00C065DC"/>
    <w:rPr>
      <w:rFonts w:ascii="Frutiger LT Com 45 Light" w:hAnsi="Frutiger LT Com 45 Light"/>
      <w:b/>
      <w:bCs/>
      <w:lang w:val="de-DE" w:eastAsia="de-DE"/>
    </w:rPr>
  </w:style>
  <w:style w:type="paragraph" w:styleId="berarbeitung">
    <w:name w:val="Revision"/>
    <w:hidden/>
    <w:uiPriority w:val="99"/>
    <w:semiHidden/>
    <w:rsid w:val="00F12FA5"/>
    <w:rPr>
      <w:rFonts w:ascii="Frutiger LT Com 45 Light" w:hAnsi="Frutiger LT Com 45 Light"/>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s.fraunhofe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ante\AppData\Local\Temp\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6E7E-2F3F-44C0-BFF4-48EAB55D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3</Pages>
  <Words>617</Words>
  <Characters>3888</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Sagante, Raphaela-Verena</dc:creator>
  <dc:description>7 November 2016</dc:description>
  <cp:lastModifiedBy>Sagante, Raphaela-Verena</cp:lastModifiedBy>
  <cp:revision>2</cp:revision>
  <cp:lastPrinted>2016-05-11T07:46:00Z</cp:lastPrinted>
  <dcterms:created xsi:type="dcterms:W3CDTF">2017-03-21T13:13:00Z</dcterms:created>
  <dcterms:modified xsi:type="dcterms:W3CDTF">2017-03-21T13:13:00Z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